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7" w:rsidRDefault="00294047" w:rsidP="00871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CF4">
        <w:rPr>
          <w:rFonts w:ascii="Times New Roman" w:hAnsi="Times New Roman" w:cs="Times New Roman"/>
          <w:b/>
          <w:bCs/>
          <w:sz w:val="28"/>
          <w:szCs w:val="28"/>
        </w:rPr>
        <w:t xml:space="preserve">Příloha </w:t>
      </w:r>
      <w:r>
        <w:rPr>
          <w:rFonts w:ascii="Times New Roman" w:hAnsi="Times New Roman" w:cs="Times New Roman"/>
          <w:b/>
          <w:bCs/>
          <w:sz w:val="28"/>
          <w:szCs w:val="28"/>
        </w:rPr>
        <w:t>č. 3 výzvy</w:t>
      </w:r>
    </w:p>
    <w:p w:rsidR="00294047" w:rsidRPr="008D5EDE" w:rsidRDefault="00294047" w:rsidP="00871AF1">
      <w:pPr>
        <w:spacing w:after="0" w:line="240" w:lineRule="auto"/>
        <w:jc w:val="center"/>
        <w:rPr>
          <w:rFonts w:ascii="Book Antiqua" w:hAnsi="Book Antiqua" w:cs="Book Antiqua"/>
        </w:rPr>
      </w:pPr>
    </w:p>
    <w:p w:rsidR="00294047" w:rsidRPr="008D5EDE" w:rsidRDefault="00294047" w:rsidP="008D5EDE">
      <w:pPr>
        <w:spacing w:after="0" w:line="240" w:lineRule="auto"/>
        <w:jc w:val="both"/>
        <w:rPr>
          <w:rFonts w:ascii="Book Antiqua" w:hAnsi="Book Antiqua" w:cs="Book Antiqua"/>
        </w:rPr>
      </w:pPr>
    </w:p>
    <w:p w:rsidR="00294047" w:rsidRPr="008D5EDE" w:rsidRDefault="00294047" w:rsidP="008D5EDE">
      <w:pPr>
        <w:spacing w:after="0" w:line="240" w:lineRule="auto"/>
        <w:jc w:val="center"/>
        <w:rPr>
          <w:rFonts w:ascii="Book Antiqua" w:hAnsi="Book Antiqua" w:cs="Book Antiqua"/>
          <w:b/>
          <w:bCs/>
          <w:caps/>
          <w:sz w:val="24"/>
          <w:szCs w:val="24"/>
        </w:rPr>
      </w:pPr>
      <w:r>
        <w:rPr>
          <w:rFonts w:ascii="Book Antiqua" w:hAnsi="Book Antiqua" w:cs="Book Antiqua"/>
          <w:b/>
          <w:bCs/>
          <w:caps/>
          <w:sz w:val="24"/>
          <w:szCs w:val="24"/>
        </w:rPr>
        <w:t>Návrh KUPNÍ Smlouvy</w:t>
      </w:r>
    </w:p>
    <w:p w:rsidR="00294047" w:rsidRPr="008D5EDE" w:rsidRDefault="00294047" w:rsidP="008D5EDE">
      <w:pPr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  <w:r w:rsidRPr="008D5EDE">
        <w:rPr>
          <w:rFonts w:ascii="Book Antiqua" w:hAnsi="Book Antiqua" w:cs="Book Antiqua"/>
          <w:sz w:val="24"/>
          <w:szCs w:val="24"/>
        </w:rPr>
        <w:t>uzavřená dle ustanovení § 2079 a násl. zákona č. 89/2012 Sb., občanský zákoník</w:t>
      </w:r>
    </w:p>
    <w:p w:rsidR="00294047" w:rsidRPr="008D5EDE" w:rsidRDefault="00294047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hAnsi="Book Antiqua" w:cs="Book Antiqua"/>
          <w:b/>
          <w:bCs/>
          <w:caps/>
          <w:sz w:val="20"/>
          <w:szCs w:val="20"/>
        </w:rPr>
      </w:pPr>
      <w:r w:rsidRPr="008D5EDE">
        <w:rPr>
          <w:rFonts w:ascii="Book Antiqua" w:hAnsi="Book Antiqua" w:cs="Book Antiqua"/>
          <w:b/>
          <w:bCs/>
          <w:caps/>
          <w:sz w:val="20"/>
          <w:szCs w:val="20"/>
        </w:rPr>
        <w:t>Smluvní strany</w:t>
      </w:r>
    </w:p>
    <w:p w:rsidR="00294047" w:rsidRPr="008D5EDE" w:rsidRDefault="00294047" w:rsidP="004A1356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Základní škola Dolní Věstonice</w:t>
      </w:r>
    </w:p>
    <w:p w:rsidR="00294047" w:rsidRPr="00956245" w:rsidRDefault="00294047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 xml:space="preserve">se sídlem: </w:t>
      </w:r>
      <w:r w:rsidRPr="008D5EDE">
        <w:rPr>
          <w:rFonts w:ascii="Book Antiqua" w:hAnsi="Book Antiqua" w:cs="Book Antiqua"/>
          <w:sz w:val="20"/>
          <w:szCs w:val="20"/>
        </w:rPr>
        <w:tab/>
      </w:r>
      <w:r w:rsidRPr="00956245">
        <w:rPr>
          <w:rFonts w:ascii="Book Antiqua" w:hAnsi="Book Antiqua" w:cs="Book Antiqua"/>
          <w:sz w:val="20"/>
          <w:szCs w:val="20"/>
        </w:rPr>
        <w:t>Dolní Věstonice 84, 691 29 Dolní Věstonice</w:t>
      </w:r>
    </w:p>
    <w:p w:rsidR="00294047" w:rsidRPr="00956245" w:rsidRDefault="00294047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956245">
        <w:rPr>
          <w:rFonts w:ascii="Book Antiqua" w:hAnsi="Book Antiqua" w:cs="Book Antiqua"/>
          <w:sz w:val="20"/>
          <w:szCs w:val="20"/>
        </w:rPr>
        <w:t>zastoupen:</w:t>
      </w:r>
      <w:r w:rsidRPr="00956245">
        <w:rPr>
          <w:rFonts w:ascii="Book Antiqua" w:hAnsi="Book Antiqua" w:cs="Book Antiqua"/>
          <w:sz w:val="20"/>
          <w:szCs w:val="20"/>
        </w:rPr>
        <w:tab/>
        <w:t xml:space="preserve">Mgr., Ing. Zbyněk </w:t>
      </w:r>
      <w:proofErr w:type="spellStart"/>
      <w:r w:rsidRPr="00956245">
        <w:rPr>
          <w:rFonts w:ascii="Book Antiqua" w:hAnsi="Book Antiqua" w:cs="Book Antiqua"/>
          <w:sz w:val="20"/>
          <w:szCs w:val="20"/>
        </w:rPr>
        <w:t>Háder</w:t>
      </w:r>
      <w:proofErr w:type="spellEnd"/>
      <w:r w:rsidRPr="00956245">
        <w:rPr>
          <w:rFonts w:ascii="Book Antiqua" w:hAnsi="Book Antiqua" w:cs="Book Antiqua"/>
          <w:sz w:val="20"/>
          <w:szCs w:val="20"/>
        </w:rPr>
        <w:t>, ředitel školy</w:t>
      </w:r>
    </w:p>
    <w:p w:rsidR="00294047" w:rsidRPr="00956245" w:rsidRDefault="00294047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956245">
        <w:rPr>
          <w:rFonts w:ascii="Book Antiqua" w:hAnsi="Book Antiqua" w:cs="Book Antiqua"/>
          <w:sz w:val="20"/>
          <w:szCs w:val="20"/>
        </w:rPr>
        <w:t>IČ:</w:t>
      </w:r>
      <w:r w:rsidRPr="00956245">
        <w:rPr>
          <w:rFonts w:ascii="Book Antiqua" w:hAnsi="Book Antiqua" w:cs="Book Antiqua"/>
          <w:sz w:val="20"/>
          <w:szCs w:val="20"/>
        </w:rPr>
        <w:tab/>
        <w:t>70901554</w:t>
      </w:r>
    </w:p>
    <w:p w:rsidR="00294047" w:rsidRPr="00956245" w:rsidRDefault="00294047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956245">
        <w:rPr>
          <w:rFonts w:ascii="Book Antiqua" w:hAnsi="Book Antiqua" w:cs="Book Antiqua"/>
          <w:sz w:val="20"/>
          <w:szCs w:val="20"/>
        </w:rPr>
        <w:t>DIČ:</w:t>
      </w:r>
      <w:r w:rsidRPr="00956245">
        <w:rPr>
          <w:rFonts w:ascii="Book Antiqua" w:hAnsi="Book Antiqua" w:cs="Book Antiqua"/>
          <w:sz w:val="20"/>
          <w:szCs w:val="20"/>
        </w:rPr>
        <w:tab/>
        <w:t>-</w:t>
      </w:r>
    </w:p>
    <w:p w:rsidR="00294047" w:rsidRPr="00956245" w:rsidRDefault="00294047" w:rsidP="003229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956245">
        <w:rPr>
          <w:rFonts w:ascii="Book Antiqua" w:hAnsi="Book Antiqua" w:cs="Book Antiqua"/>
          <w:sz w:val="20"/>
          <w:szCs w:val="20"/>
        </w:rPr>
        <w:t>Bankovní spojení:</w:t>
      </w:r>
      <w:r w:rsidRPr="00956245">
        <w:rPr>
          <w:rFonts w:ascii="Book Antiqua" w:hAnsi="Book Antiqua" w:cs="Book Antiqua"/>
          <w:sz w:val="20"/>
          <w:szCs w:val="20"/>
        </w:rPr>
        <w:tab/>
        <w:t>Komerční banka, a.s.</w:t>
      </w:r>
    </w:p>
    <w:p w:rsidR="00294047" w:rsidRPr="00956245" w:rsidRDefault="00294047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956245">
        <w:rPr>
          <w:rFonts w:ascii="Book Antiqua" w:hAnsi="Book Antiqua" w:cs="Book Antiqua"/>
          <w:sz w:val="20"/>
          <w:szCs w:val="20"/>
        </w:rPr>
        <w:t>Číslo účtu:</w:t>
      </w:r>
      <w:r w:rsidRPr="00956245">
        <w:rPr>
          <w:rFonts w:ascii="Book Antiqua" w:hAnsi="Book Antiqua" w:cs="Book Antiqua"/>
          <w:sz w:val="20"/>
          <w:szCs w:val="20"/>
        </w:rPr>
        <w:tab/>
        <w:t>107-8414030257/0100</w:t>
      </w:r>
    </w:p>
    <w:p w:rsidR="00294047" w:rsidRPr="008D5EDE" w:rsidRDefault="00294047" w:rsidP="008D5EDE">
      <w:pPr>
        <w:numPr>
          <w:ilvl w:val="12"/>
          <w:numId w:val="0"/>
        </w:numPr>
        <w:spacing w:before="120"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(dále jen „</w:t>
      </w:r>
      <w:r>
        <w:rPr>
          <w:rFonts w:ascii="Book Antiqua" w:hAnsi="Book Antiqua" w:cs="Book Antiqua"/>
          <w:sz w:val="20"/>
          <w:szCs w:val="20"/>
        </w:rPr>
        <w:t>kupující</w:t>
      </w:r>
      <w:r w:rsidRPr="008D5EDE">
        <w:rPr>
          <w:rFonts w:ascii="Book Antiqua" w:hAnsi="Book Antiqua" w:cs="Book Antiqua"/>
          <w:sz w:val="20"/>
          <w:szCs w:val="20"/>
        </w:rPr>
        <w:t>“)</w:t>
      </w:r>
    </w:p>
    <w:p w:rsidR="00294047" w:rsidRPr="008D5EDE" w:rsidRDefault="00294047" w:rsidP="008D5EDE">
      <w:pPr>
        <w:tabs>
          <w:tab w:val="left" w:pos="2835"/>
        </w:tabs>
        <w:spacing w:before="240" w:after="24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a</w:t>
      </w:r>
    </w:p>
    <w:p w:rsidR="00294047" w:rsidRPr="008D5EDE" w:rsidRDefault="00294047" w:rsidP="008D5ED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ascii="Book Antiqua" w:hAnsi="Book Antiqua" w:cs="Book Antiqua"/>
          <w:b/>
          <w:bCs/>
          <w:sz w:val="20"/>
          <w:szCs w:val="20"/>
        </w:rPr>
      </w:pPr>
      <w:r w:rsidRPr="008D5EDE">
        <w:rPr>
          <w:rFonts w:ascii="Book Antiqua" w:hAnsi="Book Antiqua" w:cs="Book Antiqua"/>
          <w:b/>
          <w:bCs/>
          <w:sz w:val="20"/>
          <w:szCs w:val="20"/>
        </w:rPr>
        <w:t>Obchodní firma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tabs>
          <w:tab w:val="left" w:pos="426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se sídlem:</w:t>
      </w:r>
      <w:r>
        <w:rPr>
          <w:rFonts w:ascii="Book Antiqua" w:hAnsi="Book Antiqua" w:cs="Book Antiqua"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zastoupena:</w:t>
      </w:r>
      <w:r w:rsidRPr="008D5EDE">
        <w:rPr>
          <w:rFonts w:ascii="Book Antiqua" w:hAnsi="Book Antiqua" w:cs="Book Antiqua"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IČ:</w:t>
      </w:r>
      <w:r w:rsidRPr="008D5EDE">
        <w:rPr>
          <w:rFonts w:ascii="Book Antiqua" w:hAnsi="Book Antiqua" w:cs="Book Antiqua"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DIČ:</w:t>
      </w:r>
      <w:r w:rsidRPr="008D5EDE">
        <w:rPr>
          <w:rFonts w:ascii="Book Antiqua" w:hAnsi="Book Antiqua" w:cs="Book Antiqua"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Bankovní spojení:</w:t>
      </w:r>
      <w:r w:rsidRPr="008D5EDE">
        <w:rPr>
          <w:rFonts w:ascii="Book Antiqua" w:hAnsi="Book Antiqua" w:cs="Book Antiqua"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tabs>
          <w:tab w:val="left" w:pos="0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Číslo účtu:</w:t>
      </w:r>
      <w:r w:rsidRPr="008D5EDE">
        <w:rPr>
          <w:rFonts w:ascii="Book Antiqua" w:hAnsi="Book Antiqua" w:cs="Book Antiqua"/>
          <w:sz w:val="20"/>
          <w:szCs w:val="20"/>
        </w:rPr>
        <w:tab/>
      </w:r>
      <w:r w:rsidRPr="002C6CAC">
        <w:rPr>
          <w:rFonts w:ascii="Book Antiqua" w:hAnsi="Book Antiqua" w:cs="Book Antiqua"/>
          <w:b/>
          <w:bCs/>
          <w:sz w:val="20"/>
          <w:szCs w:val="20"/>
          <w:highlight w:val="yellow"/>
        </w:rPr>
        <w:t>__</w:t>
      </w:r>
    </w:p>
    <w:p w:rsidR="00294047" w:rsidRPr="008D5EDE" w:rsidRDefault="00294047" w:rsidP="008D5EDE">
      <w:pPr>
        <w:tabs>
          <w:tab w:val="left" w:pos="0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 xml:space="preserve">Zapsána v obchodním rejstříku vedeném </w:t>
      </w:r>
      <w:r w:rsidRPr="002C6CAC">
        <w:rPr>
          <w:rFonts w:ascii="Book Antiqua" w:hAnsi="Book Antiqua" w:cs="Book Antiqua"/>
          <w:sz w:val="20"/>
          <w:szCs w:val="20"/>
          <w:highlight w:val="yellow"/>
        </w:rPr>
        <w:t>……</w:t>
      </w:r>
      <w:proofErr w:type="gramStart"/>
      <w:r w:rsidRPr="002C6CAC">
        <w:rPr>
          <w:rFonts w:ascii="Book Antiqua" w:hAnsi="Book Antiqua" w:cs="Book Antiqua"/>
          <w:sz w:val="20"/>
          <w:szCs w:val="20"/>
          <w:highlight w:val="yellow"/>
        </w:rPr>
        <w:t>…..</w:t>
      </w:r>
      <w:r w:rsidRPr="008D5EDE">
        <w:rPr>
          <w:rFonts w:ascii="Book Antiqua" w:hAnsi="Book Antiqua" w:cs="Book Antiqua"/>
          <w:sz w:val="20"/>
          <w:szCs w:val="20"/>
        </w:rPr>
        <w:t xml:space="preserve"> soudem</w:t>
      </w:r>
      <w:proofErr w:type="gramEnd"/>
      <w:r w:rsidRPr="008D5EDE">
        <w:rPr>
          <w:rFonts w:ascii="Book Antiqua" w:hAnsi="Book Antiqua" w:cs="Book Antiqua"/>
          <w:sz w:val="20"/>
          <w:szCs w:val="20"/>
        </w:rPr>
        <w:t xml:space="preserve"> v </w:t>
      </w:r>
      <w:r w:rsidRPr="002C6CAC">
        <w:rPr>
          <w:rFonts w:ascii="Book Antiqua" w:hAnsi="Book Antiqua" w:cs="Book Antiqua"/>
          <w:sz w:val="20"/>
          <w:szCs w:val="20"/>
          <w:highlight w:val="yellow"/>
        </w:rPr>
        <w:t>…</w:t>
      </w:r>
      <w:r w:rsidRPr="008D5EDE">
        <w:rPr>
          <w:rFonts w:ascii="Book Antiqua" w:hAnsi="Book Antiqua" w:cs="Book Antiqua"/>
          <w:sz w:val="20"/>
          <w:szCs w:val="20"/>
        </w:rPr>
        <w:t xml:space="preserve"> , oddíl </w:t>
      </w:r>
      <w:r w:rsidRPr="002C6CAC">
        <w:rPr>
          <w:rFonts w:ascii="Book Antiqua" w:hAnsi="Book Antiqua" w:cs="Book Antiqua"/>
          <w:sz w:val="20"/>
          <w:szCs w:val="20"/>
          <w:highlight w:val="yellow"/>
        </w:rPr>
        <w:t>…,</w:t>
      </w:r>
      <w:r w:rsidRPr="008D5EDE">
        <w:rPr>
          <w:rFonts w:ascii="Book Antiqua" w:hAnsi="Book Antiqua" w:cs="Book Antiqua"/>
          <w:sz w:val="20"/>
          <w:szCs w:val="20"/>
        </w:rPr>
        <w:t xml:space="preserve"> vložka </w:t>
      </w:r>
      <w:r w:rsidRPr="002C6CAC">
        <w:rPr>
          <w:rFonts w:ascii="Book Antiqua" w:hAnsi="Book Antiqua" w:cs="Book Antiqua"/>
          <w:sz w:val="20"/>
          <w:szCs w:val="20"/>
          <w:highlight w:val="yellow"/>
        </w:rPr>
        <w:t>…</w:t>
      </w:r>
    </w:p>
    <w:p w:rsidR="00294047" w:rsidRPr="008D5EDE" w:rsidRDefault="00294047" w:rsidP="008D5EDE">
      <w:pPr>
        <w:tabs>
          <w:tab w:val="left" w:pos="2835"/>
        </w:tabs>
        <w:spacing w:before="120"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</w:rPr>
      </w:pPr>
      <w:r w:rsidRPr="008D5EDE">
        <w:rPr>
          <w:rFonts w:ascii="Book Antiqua" w:hAnsi="Book Antiqua" w:cs="Book Antiqua"/>
          <w:sz w:val="20"/>
          <w:szCs w:val="20"/>
        </w:rPr>
        <w:t>(dále jen „</w:t>
      </w:r>
      <w:r>
        <w:rPr>
          <w:rFonts w:ascii="Book Antiqua" w:hAnsi="Book Antiqua" w:cs="Book Antiqua"/>
          <w:sz w:val="20"/>
          <w:szCs w:val="20"/>
        </w:rPr>
        <w:t>prodávající</w:t>
      </w:r>
      <w:r w:rsidRPr="008D5EDE">
        <w:rPr>
          <w:rFonts w:ascii="Book Antiqua" w:hAnsi="Book Antiqua" w:cs="Book Antiqua"/>
          <w:sz w:val="20"/>
          <w:szCs w:val="20"/>
        </w:rPr>
        <w:t>“)</w:t>
      </w:r>
    </w:p>
    <w:p w:rsidR="00294047" w:rsidRPr="008D5EDE" w:rsidRDefault="00294047" w:rsidP="008D5EDE">
      <w:pPr>
        <w:tabs>
          <w:tab w:val="left" w:pos="1701"/>
        </w:tabs>
        <w:spacing w:after="0" w:line="240" w:lineRule="auto"/>
        <w:ind w:left="1701" w:hanging="1701"/>
        <w:rPr>
          <w:rFonts w:ascii="Book Antiqua" w:hAnsi="Book Antiqua" w:cs="Book Antiqua"/>
        </w:rPr>
      </w:pPr>
    </w:p>
    <w:p w:rsidR="00294047" w:rsidRPr="008D5EDE" w:rsidRDefault="00294047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uzavírají níže uvedeného dne, měsíce a roku tuto</w:t>
      </w:r>
    </w:p>
    <w:p w:rsidR="00294047" w:rsidRPr="008D5EDE" w:rsidRDefault="00294047" w:rsidP="008D5E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Book Antiqua" w:hAnsi="Book Antiqua" w:cs="Book Antiqua"/>
        </w:rPr>
      </w:pPr>
    </w:p>
    <w:p w:rsidR="00294047" w:rsidRPr="008D5EDE" w:rsidRDefault="00294047" w:rsidP="008D5EDE">
      <w:pPr>
        <w:spacing w:after="0" w:line="240" w:lineRule="auto"/>
        <w:jc w:val="center"/>
        <w:rPr>
          <w:rFonts w:ascii="Book Antiqua" w:hAnsi="Book Antiqua" w:cs="Book Antiqua"/>
          <w:b/>
          <w:bCs/>
          <w:caps/>
          <w:sz w:val="20"/>
          <w:szCs w:val="20"/>
        </w:rPr>
      </w:pPr>
      <w:r w:rsidRPr="008D5EDE">
        <w:rPr>
          <w:rFonts w:ascii="Book Antiqua" w:hAnsi="Book Antiqua" w:cs="Book Antiqua"/>
          <w:b/>
          <w:bCs/>
          <w:caps/>
          <w:sz w:val="20"/>
          <w:szCs w:val="20"/>
        </w:rPr>
        <w:t>kupní SmlouvU:</w:t>
      </w:r>
    </w:p>
    <w:p w:rsidR="00294047" w:rsidRPr="008D5EDE" w:rsidRDefault="00294047" w:rsidP="008D5EDE">
      <w:pPr>
        <w:spacing w:after="0" w:line="240" w:lineRule="auto"/>
        <w:jc w:val="center"/>
        <w:rPr>
          <w:rFonts w:ascii="Book Antiqua" w:hAnsi="Book Antiqua" w:cs="Book Antiqua"/>
          <w:b/>
          <w:bCs/>
          <w:caps/>
          <w:sz w:val="28"/>
          <w:szCs w:val="28"/>
        </w:rPr>
      </w:pPr>
    </w:p>
    <w:p w:rsidR="00294047" w:rsidRPr="008D5EDE" w:rsidRDefault="00294047" w:rsidP="008D5EDE">
      <w:pPr>
        <w:spacing w:before="120" w:after="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I.</w:t>
      </w:r>
    </w:p>
    <w:p w:rsidR="00294047" w:rsidRPr="008D5EDE" w:rsidRDefault="00294047" w:rsidP="008D5EDE">
      <w:pPr>
        <w:spacing w:before="120" w:after="2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Předmět smlouvy a koupě</w:t>
      </w:r>
    </w:p>
    <w:p w:rsidR="00294047" w:rsidRPr="00DE3972" w:rsidRDefault="00294047" w:rsidP="00E34B85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hAnsi="Book Antiqua" w:cs="Book Antiqua"/>
          <w:b/>
          <w:bCs/>
        </w:rPr>
      </w:pPr>
      <w:r w:rsidRPr="00DE3972">
        <w:rPr>
          <w:rFonts w:ascii="Book Antiqua" w:hAnsi="Book Antiqua" w:cs="Book Antiqua"/>
        </w:rPr>
        <w:t>Předmětem této smlouvy je úprava práv a povinností smluvních stran při dodávce plnění veřejné zakázky malého rozsahu s názvem „</w:t>
      </w:r>
      <w:r w:rsidRPr="00E81D99">
        <w:rPr>
          <w:rFonts w:ascii="Book Antiqua" w:hAnsi="Book Antiqua" w:cs="Book Antiqua"/>
        </w:rPr>
        <w:t>Dodávka mobilních (dotykových) zařízení</w:t>
      </w:r>
      <w:r w:rsidRPr="00DE3972">
        <w:rPr>
          <w:rFonts w:ascii="Book Antiqua" w:hAnsi="Book Antiqua" w:cs="Book Antiqua"/>
        </w:rPr>
        <w:t>“ (dále jako „předmět koupě“) za podmínek dále sjednaných v této smlouvě popř. dalších dokumentech, na které se tato smlouva odkazuje.</w:t>
      </w:r>
    </w:p>
    <w:p w:rsidR="00294047" w:rsidRPr="00DE3972" w:rsidRDefault="00294047" w:rsidP="00046E90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hAnsi="Book Antiqua" w:cs="Book Antiqua"/>
          <w:b/>
          <w:bCs/>
        </w:rPr>
      </w:pPr>
      <w:r w:rsidRPr="00DE3972">
        <w:rPr>
          <w:rFonts w:ascii="Book Antiqua" w:hAnsi="Book Antiqua" w:cs="Book Antiqua"/>
        </w:rPr>
        <w:t>Přesná specifikace předmětu koupě je uvedena v Příloze č. 2, prodávajícím vyplněn</w:t>
      </w:r>
      <w:r>
        <w:rPr>
          <w:rFonts w:ascii="Book Antiqua" w:hAnsi="Book Antiqua" w:cs="Book Antiqua"/>
        </w:rPr>
        <w:t>é</w:t>
      </w:r>
      <w:r w:rsidRPr="00DE3972">
        <w:rPr>
          <w:rFonts w:ascii="Book Antiqua" w:hAnsi="Book Antiqua" w:cs="Book Antiqua"/>
        </w:rPr>
        <w:t xml:space="preserve"> přílo</w:t>
      </w:r>
      <w:r>
        <w:rPr>
          <w:rFonts w:ascii="Book Antiqua" w:hAnsi="Book Antiqua" w:cs="Book Antiqua"/>
        </w:rPr>
        <w:t>ze</w:t>
      </w:r>
      <w:r w:rsidRPr="00DE3972">
        <w:rPr>
          <w:rFonts w:ascii="Book Antiqua" w:hAnsi="Book Antiqua" w:cs="Book Antiqua"/>
        </w:rPr>
        <w:t xml:space="preserve"> č. 1 Položkový rozpočet a specifikace k veřejné zakázce s názvem „</w:t>
      </w:r>
      <w:r w:rsidRPr="00E81D99">
        <w:rPr>
          <w:rFonts w:ascii="Book Antiqua" w:hAnsi="Book Antiqua" w:cs="Book Antiqua"/>
        </w:rPr>
        <w:t>Dodávka mobilních (dotykových) zařízení</w:t>
      </w:r>
      <w:r>
        <w:rPr>
          <w:rFonts w:ascii="Book Antiqua" w:hAnsi="Book Antiqua" w:cs="Book Antiqua"/>
        </w:rPr>
        <w:t xml:space="preserve">“, </w:t>
      </w:r>
      <w:r w:rsidRPr="00DE3972">
        <w:rPr>
          <w:rFonts w:ascii="Book Antiqua" w:hAnsi="Book Antiqua" w:cs="Book Antiqua"/>
        </w:rPr>
        <w:t xml:space="preserve">která byla součástí nabídky prodávajícího v rámci uvedené veřejné zakázky. </w:t>
      </w:r>
    </w:p>
    <w:p w:rsidR="00294047" w:rsidRPr="00DE3972" w:rsidRDefault="00294047" w:rsidP="008D5EDE">
      <w:pPr>
        <w:spacing w:before="120" w:after="120" w:line="240" w:lineRule="auto"/>
        <w:ind w:left="283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lastRenderedPageBreak/>
        <w:t xml:space="preserve">Součástí předmětu koupě je i příslušenství a doklady, které se k němu vztahují a jsou potřebné k jeho převzetí a užívání. </w:t>
      </w:r>
    </w:p>
    <w:p w:rsidR="00294047" w:rsidRPr="008D5EDE" w:rsidRDefault="00294047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hAnsi="Book Antiqua" w:cs="Book Antiqua"/>
          <w:b/>
          <w:bCs/>
        </w:rPr>
      </w:pPr>
      <w:r w:rsidRPr="00DE3972">
        <w:rPr>
          <w:rFonts w:ascii="Book Antiqua" w:hAnsi="Book Antiqua" w:cs="Book Antiqua"/>
        </w:rPr>
        <w:t xml:space="preserve">Prodávající se zavazuje, že kupujícímu odevzdá předmět koupě a umožní mu nabýt </w:t>
      </w:r>
      <w:r w:rsidRPr="008D5EDE">
        <w:rPr>
          <w:rFonts w:ascii="Book Antiqua" w:hAnsi="Book Antiqua" w:cs="Book Antiqua"/>
        </w:rPr>
        <w:t>vlastnické právo k němu, a kupující se zavazuje, že předmět koupě převezme a zaplatí prodávajícímu kupní cenu.</w:t>
      </w:r>
    </w:p>
    <w:p w:rsidR="00294047" w:rsidRPr="008D5EDE" w:rsidRDefault="00294047" w:rsidP="00046E90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Předmět koupě</w:t>
      </w:r>
      <w:r>
        <w:rPr>
          <w:rFonts w:ascii="Book Antiqua" w:hAnsi="Book Antiqua" w:cs="Book Antiqua"/>
        </w:rPr>
        <w:t xml:space="preserve"> je určen pro účely projektu s registračním číslem </w:t>
      </w:r>
      <w:r w:rsidRPr="00B62E94">
        <w:rPr>
          <w:rFonts w:ascii="Book Antiqua" w:hAnsi="Book Antiqua" w:cs="Book Antiqua"/>
        </w:rPr>
        <w:t>CZ.1.07/1.3.00/51.0027</w:t>
      </w:r>
      <w:r w:rsidRPr="00DE3972">
        <w:rPr>
          <w:rFonts w:ascii="Book Antiqua" w:hAnsi="Book Antiqua" w:cs="Book Antiqua"/>
        </w:rPr>
        <w:t>a názvem</w:t>
      </w:r>
      <w:r w:rsidR="00B62E94">
        <w:rPr>
          <w:rFonts w:ascii="Book Antiqua" w:hAnsi="Book Antiqua" w:cs="Book Antiqua"/>
        </w:rPr>
        <w:t xml:space="preserve"> </w:t>
      </w:r>
      <w:r w:rsidRPr="00B62E94">
        <w:rPr>
          <w:rFonts w:ascii="Book Antiqua" w:hAnsi="Book Antiqua" w:cs="Book Antiqua"/>
        </w:rPr>
        <w:t>Didaktika pro kyberprostor</w:t>
      </w:r>
      <w:r w:rsidRPr="00DE3972">
        <w:rPr>
          <w:rFonts w:ascii="Book Antiqua" w:hAnsi="Book Antiqua" w:cs="Book Antiqua"/>
        </w:rPr>
        <w:t>.</w:t>
      </w:r>
    </w:p>
    <w:p w:rsidR="00294047" w:rsidRPr="008D5EDE" w:rsidRDefault="00294047" w:rsidP="008D5EDE">
      <w:pPr>
        <w:spacing w:after="0" w:line="240" w:lineRule="auto"/>
        <w:jc w:val="center"/>
        <w:rPr>
          <w:rFonts w:ascii="Book Antiqua" w:hAnsi="Book Antiqua" w:cs="Book Antiqua"/>
          <w:b/>
          <w:bCs/>
        </w:rPr>
      </w:pPr>
    </w:p>
    <w:p w:rsidR="00294047" w:rsidRPr="008D5EDE" w:rsidRDefault="00294047" w:rsidP="008D5EDE">
      <w:pPr>
        <w:spacing w:before="120" w:after="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II.</w:t>
      </w: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Doba a místo plnění</w:t>
      </w:r>
    </w:p>
    <w:p w:rsidR="00294047" w:rsidRPr="008D5EDE" w:rsidRDefault="00294047" w:rsidP="007F7A34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Prodávající se zavazuje dodat předmět koupě do </w:t>
      </w:r>
      <w:r>
        <w:rPr>
          <w:rFonts w:ascii="Book Antiqua" w:hAnsi="Book Antiqua" w:cs="Book Antiqua"/>
        </w:rPr>
        <w:t xml:space="preserve">25 </w:t>
      </w:r>
      <w:r w:rsidRPr="007F7A34">
        <w:rPr>
          <w:rFonts w:ascii="Book Antiqua" w:hAnsi="Book Antiqua" w:cs="Book Antiqua"/>
        </w:rPr>
        <w:t xml:space="preserve">kalendářních dní ode dne podpisu </w:t>
      </w:r>
      <w:r>
        <w:rPr>
          <w:rFonts w:ascii="Book Antiqua" w:hAnsi="Book Antiqua" w:cs="Book Antiqua"/>
        </w:rPr>
        <w:t xml:space="preserve">této </w:t>
      </w:r>
      <w:r w:rsidRPr="007F7A34">
        <w:rPr>
          <w:rFonts w:ascii="Book Antiqua" w:hAnsi="Book Antiqua" w:cs="Book Antiqua"/>
        </w:rPr>
        <w:t>kupní smlouvy</w:t>
      </w:r>
    </w:p>
    <w:p w:rsidR="00294047" w:rsidRPr="008D5EDE" w:rsidRDefault="00294047" w:rsidP="007F7A34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Místem dodání předmětu koupě je sídlo </w:t>
      </w:r>
      <w:r>
        <w:rPr>
          <w:rFonts w:ascii="Book Antiqua" w:hAnsi="Book Antiqua" w:cs="Book Antiqua"/>
        </w:rPr>
        <w:t>kupujícího – Hlavní 84, Dolní Věstonice</w:t>
      </w:r>
      <w:r w:rsidRPr="00E81D99">
        <w:rPr>
          <w:rFonts w:ascii="Book Antiqua" w:hAnsi="Book Antiqua" w:cs="Book Antiqua"/>
        </w:rPr>
        <w:t>, 6</w:t>
      </w:r>
      <w:r>
        <w:rPr>
          <w:rFonts w:ascii="Book Antiqua" w:hAnsi="Book Antiqua" w:cs="Book Antiqua"/>
        </w:rPr>
        <w:t>91 29</w:t>
      </w:r>
      <w:r w:rsidRPr="00E81D99">
        <w:rPr>
          <w:rFonts w:ascii="Book Antiqua" w:hAnsi="Book Antiqua" w:cs="Book Antiqua"/>
        </w:rPr>
        <w:t>.</w:t>
      </w: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III.</w:t>
      </w: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Kupní cena a platební podmínky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Kupní cena se ujednává ve výši .</w:t>
      </w:r>
      <w:r w:rsidRPr="002C6CAC">
        <w:rPr>
          <w:rFonts w:ascii="Book Antiqua" w:hAnsi="Book Antiqua" w:cs="Book Antiqua"/>
          <w:highlight w:val="yellow"/>
        </w:rPr>
        <w:t>..........................</w:t>
      </w:r>
      <w:r w:rsidRPr="008D5EDE">
        <w:rPr>
          <w:rFonts w:ascii="Book Antiqua" w:hAnsi="Book Antiqua" w:cs="Book Antiqua"/>
        </w:rPr>
        <w:t>,- Kč (slovy .</w:t>
      </w:r>
      <w:r w:rsidRPr="002C6CAC">
        <w:rPr>
          <w:rFonts w:ascii="Book Antiqua" w:hAnsi="Book Antiqua" w:cs="Book Antiqua"/>
          <w:highlight w:val="yellow"/>
        </w:rPr>
        <w:t>.......................</w:t>
      </w:r>
      <w:r w:rsidRPr="008D5EDE">
        <w:rPr>
          <w:rFonts w:ascii="Book Antiqua" w:hAnsi="Book Antiqua" w:cs="Book Antiqua"/>
        </w:rPr>
        <w:t xml:space="preserve"> korun českých) bez DPH a </w:t>
      </w:r>
      <w:r w:rsidRPr="002C6CAC">
        <w:rPr>
          <w:rFonts w:ascii="Book Antiqua" w:hAnsi="Book Antiqua" w:cs="Book Antiqua"/>
          <w:highlight w:val="yellow"/>
        </w:rPr>
        <w:t>………………….</w:t>
      </w:r>
      <w:r w:rsidRPr="008D5EDE">
        <w:rPr>
          <w:rFonts w:ascii="Book Antiqua" w:hAnsi="Book Antiqua" w:cs="Book Antiqua"/>
        </w:rPr>
        <w:t xml:space="preserve">,- Kč (slovy </w:t>
      </w:r>
      <w:r w:rsidRPr="002C6CAC">
        <w:rPr>
          <w:rFonts w:ascii="Book Antiqua" w:hAnsi="Book Antiqua" w:cs="Book Antiqua"/>
          <w:highlight w:val="yellow"/>
        </w:rPr>
        <w:t>…………………</w:t>
      </w:r>
      <w:r w:rsidRPr="008D5EDE">
        <w:rPr>
          <w:rFonts w:ascii="Book Antiqua" w:hAnsi="Book Antiqua" w:cs="Book Antiqua"/>
        </w:rPr>
        <w:t xml:space="preserve"> korun </w:t>
      </w:r>
      <w:proofErr w:type="gramStart"/>
      <w:r w:rsidRPr="008D5EDE">
        <w:rPr>
          <w:rFonts w:ascii="Book Antiqua" w:hAnsi="Book Antiqua" w:cs="Book Antiqua"/>
        </w:rPr>
        <w:t>českých) s  .</w:t>
      </w:r>
      <w:r w:rsidRPr="002C6CAC">
        <w:rPr>
          <w:rFonts w:ascii="Book Antiqua" w:hAnsi="Book Antiqua" w:cs="Book Antiqua"/>
          <w:highlight w:val="yellow"/>
        </w:rPr>
        <w:t>.......</w:t>
      </w:r>
      <w:r>
        <w:rPr>
          <w:rFonts w:ascii="Book Antiqua" w:hAnsi="Book Antiqua" w:cs="Book Antiqua"/>
        </w:rPr>
        <w:t>%</w:t>
      </w:r>
      <w:r w:rsidRPr="008D5EDE">
        <w:rPr>
          <w:rFonts w:ascii="Book Antiqua" w:hAnsi="Book Antiqua" w:cs="Book Antiqua"/>
        </w:rPr>
        <w:t xml:space="preserve"> DPH</w:t>
      </w:r>
      <w:proofErr w:type="gramEnd"/>
      <w:r w:rsidRPr="008D5EDE">
        <w:rPr>
          <w:rFonts w:ascii="Book Antiqua" w:hAnsi="Book Antiqua" w:cs="Book Antiqua"/>
        </w:rPr>
        <w:t xml:space="preserve">. </w:t>
      </w:r>
    </w:p>
    <w:p w:rsidR="00294047" w:rsidRPr="00DE3972" w:rsidRDefault="00294047" w:rsidP="008D5EDE">
      <w:pPr>
        <w:spacing w:after="120" w:line="240" w:lineRule="auto"/>
        <w:ind w:left="357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Kupní cena se rovná ceně plnění veřejné zakázky „</w:t>
      </w:r>
      <w:r>
        <w:t>Dodávka mobilních (dotykových) zařízení</w:t>
      </w:r>
      <w:r w:rsidRPr="00DE3972">
        <w:rPr>
          <w:rFonts w:ascii="Book Antiqua" w:hAnsi="Book Antiqua" w:cs="Book Antiqua"/>
        </w:rPr>
        <w:t xml:space="preserve">“ uvedené v nabídce prodávajícího ze </w:t>
      </w:r>
      <w:proofErr w:type="gramStart"/>
      <w:r w:rsidRPr="00DE3972">
        <w:rPr>
          <w:rFonts w:ascii="Book Antiqua" w:hAnsi="Book Antiqua" w:cs="Book Antiqua"/>
        </w:rPr>
        <w:t>dne .</w:t>
      </w:r>
      <w:r>
        <w:rPr>
          <w:rFonts w:ascii="Book Antiqua" w:hAnsi="Book Antiqua" w:cs="Book Antiqua"/>
          <w:highlight w:val="yellow"/>
        </w:rPr>
        <w:t>.............</w:t>
      </w:r>
      <w:r w:rsidRPr="002C6CAC">
        <w:rPr>
          <w:rFonts w:ascii="Book Antiqua" w:hAnsi="Book Antiqua" w:cs="Book Antiqua"/>
          <w:highlight w:val="yellow"/>
        </w:rPr>
        <w:t>.</w:t>
      </w:r>
      <w:proofErr w:type="gramEnd"/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Kupní cena bude zaplacena kupujícím na základě vystaveného daňového dokladu – faktury, kterou je prodávající oprávněn vystavit až po předání a převzetí předmětu koupě.</w:t>
      </w:r>
      <w:r w:rsidR="00B62E94">
        <w:rPr>
          <w:rFonts w:ascii="Book Antiqua" w:hAnsi="Book Antiqua" w:cs="Book Antiqua"/>
        </w:rPr>
        <w:t xml:space="preserve"> </w:t>
      </w:r>
      <w:r w:rsidRPr="008D5EDE">
        <w:rPr>
          <w:rFonts w:ascii="Book Antiqua" w:hAnsi="Book Antiqua" w:cs="Book Antiqua"/>
        </w:rPr>
        <w:t>Podk</w:t>
      </w:r>
      <w:r>
        <w:rPr>
          <w:rFonts w:ascii="Book Antiqua" w:hAnsi="Book Antiqua" w:cs="Book Antiqua"/>
        </w:rPr>
        <w:t>ladem pro vystavení faktury je p</w:t>
      </w:r>
      <w:r w:rsidRPr="008D5EDE">
        <w:rPr>
          <w:rFonts w:ascii="Book Antiqua" w:hAnsi="Book Antiqua" w:cs="Book Antiqua"/>
        </w:rPr>
        <w:t>rotokol o předání a převzetí předmětu koupě (dále i jako „Protokol“) stvrzený oběma smluvními stranami.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Daňový doklad – faktura vystavená prodávajícím musí </w:t>
      </w:r>
      <w:r>
        <w:rPr>
          <w:rFonts w:ascii="Book Antiqua" w:hAnsi="Book Antiqua" w:cs="Book Antiqua"/>
        </w:rPr>
        <w:t>obsahovat kromě čísla smlouvy a </w:t>
      </w:r>
      <w:r w:rsidRPr="008D5EDE">
        <w:rPr>
          <w:rFonts w:ascii="Book Antiqua" w:hAnsi="Book Antiqua" w:cs="Book Antiqua"/>
        </w:rPr>
        <w:t xml:space="preserve">lhůty splatnosti, </w:t>
      </w:r>
      <w:r w:rsidRPr="00DE3972">
        <w:rPr>
          <w:rFonts w:ascii="Book Antiqua" w:hAnsi="Book Antiqua" w:cs="Book Antiqua"/>
        </w:rPr>
        <w:t xml:space="preserve">která činí </w:t>
      </w:r>
      <w:r w:rsidRPr="00B62E94">
        <w:rPr>
          <w:rFonts w:ascii="Book Antiqua" w:hAnsi="Book Antiqua" w:cs="Book Antiqua"/>
          <w:bCs/>
        </w:rPr>
        <w:t>30 dnů</w:t>
      </w:r>
      <w:r w:rsidRPr="00DE3972">
        <w:rPr>
          <w:rFonts w:ascii="Book Antiqua" w:hAnsi="Book Antiqua" w:cs="Book Antiqua"/>
        </w:rPr>
        <w:t xml:space="preserve"> od </w:t>
      </w:r>
      <w:r>
        <w:rPr>
          <w:rFonts w:ascii="Book Antiqua" w:hAnsi="Book Antiqua" w:cs="Book Antiqua"/>
        </w:rPr>
        <w:t>přijetí</w:t>
      </w:r>
      <w:r w:rsidRPr="00DE3972">
        <w:rPr>
          <w:rFonts w:ascii="Book Antiqua" w:hAnsi="Book Antiqua" w:cs="Book Antiqua"/>
        </w:rPr>
        <w:t xml:space="preserve"> faktury kupujícímu,</w:t>
      </w:r>
      <w:r w:rsidRPr="008D5EDE">
        <w:rPr>
          <w:rFonts w:ascii="Book Antiqua" w:hAnsi="Book Antiqua" w:cs="Book Antiqua"/>
        </w:rPr>
        <w:t xml:space="preserve"> také náležitosti daňového dokladu stanovené příslušnými právní</w:t>
      </w:r>
      <w:r>
        <w:rPr>
          <w:rFonts w:ascii="Book Antiqua" w:hAnsi="Book Antiqua" w:cs="Book Antiqua"/>
        </w:rPr>
        <w:t>mi předpisy, zejména zákonem č. </w:t>
      </w:r>
      <w:r w:rsidRPr="008D5EDE">
        <w:rPr>
          <w:rFonts w:ascii="Book Antiqua" w:hAnsi="Book Antiqua" w:cs="Book Antiqua"/>
        </w:rPr>
        <w:t>235/2004 Sb.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lastRenderedPageBreak/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Pro platby dle článku VI. této smlouvy platí přiměřeně platební podmínky jako pro vystavení a placení faktury.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 xml:space="preserve">Faktury prodávajícího musí mít náležitosti daňového dokladu dle zákona č. 563/1991 Sb., o účetnictví a dle zákona č. 235/2004 Sb., o dani z přidané hodnoty, v platném znění. V případě, že účetní doklady nebudou mít odpovídající náležitosti, je kupující oprávněn zaslat je ve lhůtě splatnosti zpět prodávajícím k doplnění, aniž se tak dostane do prodlení s placením; lhůta splatnosti počíná běžet znovu od opětovného doručení náležitě doplněných či opravených dokladů. </w:t>
      </w:r>
    </w:p>
    <w:p w:rsidR="00294047" w:rsidRPr="00DE3972" w:rsidRDefault="00294047" w:rsidP="008D5EDE">
      <w:pPr>
        <w:spacing w:after="50" w:line="240" w:lineRule="auto"/>
        <w:ind w:left="709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Faktury prodávajícího musí obsahovat zejména: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identifikační údaje kupujícího,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 xml:space="preserve">identifikační údaje prodávajícího, 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označení banky a číslo účtu, na který má být úhrada provedena,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popis plnění,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datum vystavení a odeslání faktury,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 xml:space="preserve">datum uskutečnění zdanitelného plnění, 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datum splatnosti,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výši částky bez DPH celkem a základny podle sazeb DPH,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sazby DPH,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výši DPH celkem a podle základen, zaokrouhlené dle příslušných předpisů,</w:t>
      </w:r>
    </w:p>
    <w:p w:rsidR="00294047" w:rsidRPr="00DE3972" w:rsidRDefault="00294047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cenu celkem včetně DPH,</w:t>
      </w:r>
    </w:p>
    <w:p w:rsidR="00294047" w:rsidRPr="00DE3972" w:rsidRDefault="00294047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podpis, v případě elektronického odeslání jméno osoby, která fakturu vystavila,</w:t>
      </w:r>
    </w:p>
    <w:p w:rsidR="00294047" w:rsidRPr="00DE3972" w:rsidRDefault="00294047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registrační číslo projektu</w:t>
      </w:r>
      <w:r w:rsidRPr="00DE3972">
        <w:rPr>
          <w:rFonts w:ascii="Book Antiqua" w:hAnsi="Book Antiqua" w:cs="Book Antiqua"/>
        </w:rPr>
        <w:t>:</w:t>
      </w:r>
      <w:r w:rsidR="00B62E94">
        <w:t>CZ.1.07</w:t>
      </w:r>
      <w:r w:rsidRPr="0009167F">
        <w:t>/1.3.00/51.0027</w:t>
      </w:r>
      <w:r w:rsidRPr="00DE3972">
        <w:rPr>
          <w:rFonts w:ascii="Book Antiqua" w:hAnsi="Book Antiqua" w:cs="Book Antiqua"/>
        </w:rPr>
        <w:t>. Dokument bude archivován do roku 2025.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:rsidR="00294047" w:rsidRPr="008D5EDE" w:rsidRDefault="00294047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Cenu předmětu smlouvy nelze navyšovat. Kupující je oprávněn odečíst cenu neprovedených dodávek vyčíslených podle nabídkového rozpočtu, jež tvoří přílohu č. </w:t>
      </w:r>
      <w:r>
        <w:rPr>
          <w:rFonts w:ascii="Book Antiqua" w:hAnsi="Book Antiqua" w:cs="Book Antiqua"/>
        </w:rPr>
        <w:t>2</w:t>
      </w:r>
      <w:r w:rsidRPr="008D5EDE">
        <w:rPr>
          <w:rFonts w:ascii="Book Antiqua" w:hAnsi="Book Antiqua" w:cs="Book Antiqua"/>
        </w:rPr>
        <w:t xml:space="preserve"> </w:t>
      </w:r>
      <w:proofErr w:type="gramStart"/>
      <w:r w:rsidRPr="008D5EDE">
        <w:rPr>
          <w:rFonts w:ascii="Book Antiqua" w:hAnsi="Book Antiqua" w:cs="Book Antiqua"/>
        </w:rPr>
        <w:t>této</w:t>
      </w:r>
      <w:proofErr w:type="gramEnd"/>
      <w:r w:rsidRPr="008D5EDE">
        <w:rPr>
          <w:rFonts w:ascii="Book Antiqua" w:hAnsi="Book Antiqua" w:cs="Book Antiqua"/>
        </w:rPr>
        <w:t xml:space="preserve"> smlouvy v případě snížení rozsahu dodávek, dílčích změn technologií nebo materiálů odsouhlasených kupujícím a prodávajícím písemnou formou.</w:t>
      </w:r>
    </w:p>
    <w:p w:rsidR="00294047" w:rsidRDefault="00294047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Book Antiqua" w:hAnsi="Book Antiqua" w:cs="Book Antiqua"/>
        </w:rPr>
      </w:pPr>
    </w:p>
    <w:p w:rsidR="00294047" w:rsidRDefault="00294047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Book Antiqua" w:hAnsi="Book Antiqua" w:cs="Book Antiqua"/>
        </w:rPr>
      </w:pP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IV.</w:t>
      </w:r>
    </w:p>
    <w:p w:rsidR="00294047" w:rsidRPr="008D5EDE" w:rsidRDefault="00294047" w:rsidP="008D5EDE">
      <w:pPr>
        <w:keepNext/>
        <w:spacing w:before="120" w:after="0" w:line="240" w:lineRule="auto"/>
        <w:jc w:val="center"/>
        <w:outlineLvl w:val="0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lastRenderedPageBreak/>
        <w:t>Splnění závazku (dodání předmětu koupě)</w:t>
      </w:r>
    </w:p>
    <w:p w:rsidR="00294047" w:rsidRPr="008D5EDE" w:rsidRDefault="00294047" w:rsidP="008D5EDE">
      <w:pPr>
        <w:keepNext/>
        <w:spacing w:after="120" w:line="240" w:lineRule="auto"/>
        <w:jc w:val="center"/>
        <w:outlineLvl w:val="0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 xml:space="preserve">Přechod nebezpečí škody </w:t>
      </w:r>
      <w:r w:rsidRPr="00E81D99">
        <w:rPr>
          <w:rFonts w:ascii="Book Antiqua" w:hAnsi="Book Antiqua" w:cs="Book Antiqua"/>
          <w:b/>
          <w:bCs/>
        </w:rPr>
        <w:t xml:space="preserve">a </w:t>
      </w:r>
      <w:r w:rsidRPr="008D5EDE">
        <w:rPr>
          <w:rFonts w:ascii="Book Antiqua" w:hAnsi="Book Antiqua" w:cs="Book Antiqua"/>
          <w:b/>
          <w:bCs/>
        </w:rPr>
        <w:t>vlastnické právo k předmětu koupě</w:t>
      </w:r>
    </w:p>
    <w:p w:rsidR="00294047" w:rsidRPr="00DE3972" w:rsidRDefault="00294047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Ke splnění závazku prodávajícího dojde odevzdáním předmětu koupě kupujícímu v místě plnění, převzetím kupujícím a potvrzením (podepsáním) Protokolu oběma </w:t>
      </w:r>
      <w:r w:rsidRPr="00DE3972">
        <w:rPr>
          <w:rFonts w:ascii="Book Antiqua" w:hAnsi="Book Antiqua" w:cs="Book Antiqua"/>
        </w:rPr>
        <w:t>smluvními stranami. Předmět koupě není předáván a přebírán po částech</w:t>
      </w:r>
      <w:r w:rsidRPr="00DE3972">
        <w:rPr>
          <w:rFonts w:ascii="Book Antiqua" w:hAnsi="Book Antiqua" w:cs="Book Antiqua"/>
          <w:i/>
          <w:iCs/>
        </w:rPr>
        <w:t>.</w:t>
      </w:r>
    </w:p>
    <w:p w:rsidR="00294047" w:rsidRPr="008D5EDE" w:rsidRDefault="00294047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294047" w:rsidRPr="00DE3972" w:rsidRDefault="00294047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Vlastnické právo a nebezpečí škody na předmětu koupě přechází z prodávajícího na kupujícího okamžikem odevzdání a převzetí předmětu koupě dle bodu 1. tohoto čl.</w:t>
      </w:r>
    </w:p>
    <w:p w:rsidR="00294047" w:rsidRPr="00DE3972" w:rsidRDefault="00294047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294047" w:rsidRPr="00DE3972" w:rsidRDefault="00294047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:rsidR="00294047" w:rsidRPr="00DE3972" w:rsidRDefault="00294047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 xml:space="preserve">odstoupit od smlouvy, přičemž odstoupení se považuje za účinné buď podpisem prodávajícího na Zápisu, nebo v případě, že jej prodávající podepsat odmítne, dnem, kdy </w:t>
      </w:r>
      <w:r>
        <w:rPr>
          <w:rFonts w:ascii="Book Antiqua" w:hAnsi="Book Antiqua" w:cs="Book Antiqua"/>
        </w:rPr>
        <w:t xml:space="preserve">bude </w:t>
      </w:r>
      <w:r w:rsidRPr="00DE3972">
        <w:rPr>
          <w:rFonts w:ascii="Book Antiqua" w:hAnsi="Book Antiqua" w:cs="Book Antiqua"/>
        </w:rPr>
        <w:t xml:space="preserve">Zápis </w:t>
      </w:r>
      <w:r>
        <w:rPr>
          <w:rFonts w:ascii="Book Antiqua" w:hAnsi="Book Antiqua" w:cs="Book Antiqua"/>
        </w:rPr>
        <w:t>doručen</w:t>
      </w:r>
      <w:r w:rsidRPr="00DE3972">
        <w:rPr>
          <w:rFonts w:ascii="Book Antiqua" w:hAnsi="Book Antiqua" w:cs="Book Antiqua"/>
        </w:rPr>
        <w:t xml:space="preserve"> prodávajícímu. </w:t>
      </w:r>
    </w:p>
    <w:p w:rsidR="00294047" w:rsidRPr="008D5EDE" w:rsidRDefault="00294047" w:rsidP="008D5EDE">
      <w:pPr>
        <w:spacing w:before="120" w:after="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V.</w:t>
      </w: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Záruka, o</w:t>
      </w:r>
      <w:r w:rsidRPr="008D5EDE">
        <w:rPr>
          <w:rFonts w:ascii="Book Antiqua" w:hAnsi="Book Antiqua" w:cs="Book Antiqua"/>
          <w:b/>
          <w:bCs/>
        </w:rPr>
        <w:t>dpovědnost prodávajícího za vady a jakost</w:t>
      </w:r>
    </w:p>
    <w:p w:rsidR="00294047" w:rsidRPr="008D5EDE" w:rsidRDefault="00294047" w:rsidP="007D3F44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Prodávající poskytuje kupujícímu záruku za jakost, že předmět koupě bude po dobu záruční doby způsobilý pro použití ke smluvenému účelu nebo že si zachová obvyklé vlastnosti. Záruční doba činí </w:t>
      </w:r>
      <w:r>
        <w:rPr>
          <w:rFonts w:ascii="Book Antiqua" w:hAnsi="Book Antiqua" w:cs="Book Antiqua"/>
        </w:rPr>
        <w:t>12</w:t>
      </w:r>
      <w:r w:rsidRPr="008D5EDE">
        <w:rPr>
          <w:rFonts w:ascii="Book Antiqua" w:hAnsi="Book Antiqua" w:cs="Book Antiqua"/>
        </w:rPr>
        <w:t xml:space="preserve"> měsíců ode dne předání bezvadného předmětu koupě. Smluvní strany se dohodly na tom, že po tutéž dobu odpovídá prodávající za vady předmětu koupě v době jeho předání. </w:t>
      </w:r>
    </w:p>
    <w:p w:rsidR="00294047" w:rsidRPr="008D5EDE" w:rsidRDefault="00294047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Prodávající odpovídá za vady, jež má předmět koupě v době jeho předání.</w:t>
      </w:r>
    </w:p>
    <w:p w:rsidR="00294047" w:rsidRPr="008D5EDE" w:rsidRDefault="00294047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Kupující je oprávněn zadržet kupní cenu nebo její část ve výši odpovídající odhadem přiměřeně právu kupujícího na slevu z ceny </w:t>
      </w:r>
      <w:r>
        <w:rPr>
          <w:rFonts w:ascii="Book Antiqua" w:hAnsi="Book Antiqua" w:cs="Book Antiqua"/>
        </w:rPr>
        <w:t>předmětu koupě</w:t>
      </w:r>
      <w:r w:rsidRPr="008D5EDE">
        <w:rPr>
          <w:rFonts w:ascii="Book Antiqua" w:hAnsi="Book Antiqua" w:cs="Book Antiqua"/>
        </w:rPr>
        <w:t xml:space="preserve"> z důvodu vadného plnění. Nedostává se tak do prodlení se splněním svého závazku zaplatit kupní cenu ohledně zadržované kupní ceny nebo její části.</w:t>
      </w:r>
    </w:p>
    <w:p w:rsidR="00294047" w:rsidRPr="008D5EDE" w:rsidRDefault="00294047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popsat,</w:t>
      </w:r>
      <w:r w:rsidR="00B62E94">
        <w:rPr>
          <w:rFonts w:ascii="Book Antiqua" w:hAnsi="Book Antiqua" w:cs="Book Antiqua"/>
        </w:rPr>
        <w:t xml:space="preserve"> </w:t>
      </w:r>
      <w:bookmarkStart w:id="0" w:name="_GoBack"/>
      <w:bookmarkEnd w:id="0"/>
      <w:r w:rsidRPr="008D5EDE">
        <w:rPr>
          <w:rFonts w:ascii="Book Antiqua" w:hAnsi="Book Antiqua" w:cs="Book Antiqua"/>
        </w:rPr>
        <w:t xml:space="preserve">popřípadě uvést, jak se projevují. Kupující má vůči prodávajícímu podle své volby tato práva z odpovědnosti za vady a za jakost: </w:t>
      </w:r>
    </w:p>
    <w:p w:rsidR="00294047" w:rsidRPr="008D5EDE" w:rsidRDefault="00294047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lastRenderedPageBreak/>
        <w:t xml:space="preserve">v případě, že lze vadu odstranit formou opravy, má právo na bezplatné </w:t>
      </w:r>
      <w:r>
        <w:rPr>
          <w:rFonts w:ascii="Book Antiqua" w:hAnsi="Book Antiqua" w:cs="Book Antiqua"/>
        </w:rPr>
        <w:t>odstranění reklamované vady do 14</w:t>
      </w:r>
      <w:r w:rsidRPr="008D5EDE">
        <w:rPr>
          <w:rFonts w:ascii="Book Antiqua" w:hAnsi="Book Antiqua" w:cs="Book Antiqua"/>
        </w:rPr>
        <w:t xml:space="preserve"> dnů od </w:t>
      </w:r>
      <w:r>
        <w:rPr>
          <w:rFonts w:ascii="Book Antiqua" w:hAnsi="Book Antiqua" w:cs="Book Antiqua"/>
        </w:rPr>
        <w:t>přijetí</w:t>
      </w:r>
      <w:r w:rsidRPr="008D5EDE">
        <w:rPr>
          <w:rFonts w:ascii="Book Antiqua" w:hAnsi="Book Antiqua" w:cs="Book Antiqua"/>
        </w:rPr>
        <w:t xml:space="preserve"> reklamace,</w:t>
      </w:r>
    </w:p>
    <w:p w:rsidR="00294047" w:rsidRPr="008D5EDE" w:rsidRDefault="00294047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:rsidR="00294047" w:rsidRPr="008D5EDE" w:rsidRDefault="00294047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vadu odstranit sám nebo prostřednictvím třetích osob s tím, že prodávající je povinen uhradit tyto náklady po předložení vyúčtování,</w:t>
      </w:r>
    </w:p>
    <w:p w:rsidR="00294047" w:rsidRPr="008D5EDE" w:rsidRDefault="00294047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požadovat nové dodání předmětu koupě pokud předmět koupě vykazuje podstatné vady bránící v užívání nebo toto znemožňují,</w:t>
      </w:r>
    </w:p>
    <w:p w:rsidR="00294047" w:rsidRPr="008D5EDE" w:rsidRDefault="00294047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odstoupit od smlouvy.</w:t>
      </w:r>
    </w:p>
    <w:p w:rsidR="00294047" w:rsidRPr="008D5EDE" w:rsidRDefault="00294047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Uplatněním práv dle bodu 4</w:t>
      </w:r>
      <w:r w:rsidRPr="008D5EDE">
        <w:rPr>
          <w:rFonts w:ascii="Book Antiqua" w:hAnsi="Book Antiqua" w:cs="Book Antiqua"/>
        </w:rPr>
        <w:t>. tohoto čl. nezaniká právo na náhradu škody či jiné sankce.</w:t>
      </w:r>
    </w:p>
    <w:p w:rsidR="00294047" w:rsidRPr="008D5EDE" w:rsidRDefault="00294047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Jaké</w:t>
      </w:r>
      <w:r>
        <w:rPr>
          <w:rFonts w:ascii="Book Antiqua" w:hAnsi="Book Antiqua" w:cs="Book Antiqua"/>
        </w:rPr>
        <w:t>koliv finanční nároky dle bodu 4</w:t>
      </w:r>
      <w:r w:rsidRPr="008D5EDE">
        <w:rPr>
          <w:rFonts w:ascii="Book Antiqua" w:hAnsi="Book Antiqua" w:cs="Book Antiqua"/>
        </w:rPr>
        <w:t>. tohoto čl. je kupující oprávněn uhradit ze zadržené kupní ceny nebo její části dle bodu 3. tohoto čl.</w:t>
      </w:r>
    </w:p>
    <w:p w:rsidR="00294047" w:rsidRPr="008D5EDE" w:rsidRDefault="00294047" w:rsidP="008D5EDE">
      <w:pPr>
        <w:spacing w:before="120" w:after="1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VI.</w:t>
      </w:r>
    </w:p>
    <w:p w:rsidR="00294047" w:rsidRPr="008D5EDE" w:rsidRDefault="00294047" w:rsidP="008D5EDE">
      <w:pPr>
        <w:spacing w:after="2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Porušení smluvních povinností</w:t>
      </w:r>
    </w:p>
    <w:p w:rsidR="00294047" w:rsidRPr="008D5EDE" w:rsidRDefault="00294047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Smluvní strany se dohodly na následujících sankcích za porušení smluvních povinností: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294047" w:rsidRPr="0067485B">
        <w:tc>
          <w:tcPr>
            <w:tcW w:w="354" w:type="dxa"/>
          </w:tcPr>
          <w:p w:rsidR="00294047" w:rsidRPr="007F7A34" w:rsidRDefault="00294047" w:rsidP="008D5EDE">
            <w:pPr>
              <w:spacing w:after="220" w:line="240" w:lineRule="auto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8858" w:type="dxa"/>
          </w:tcPr>
          <w:p w:rsidR="00294047" w:rsidRPr="007F7A34" w:rsidRDefault="00294047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7F7A34">
              <w:rPr>
                <w:rFonts w:ascii="Book Antiqua" w:hAnsi="Book Antiqua" w:cs="Book Antiqua"/>
              </w:rPr>
              <w:t>prodávající se zavazuje uhradit za každý den překročení sjed</w:t>
            </w:r>
            <w:r>
              <w:rPr>
                <w:rFonts w:ascii="Book Antiqua" w:hAnsi="Book Antiqua" w:cs="Book Antiqua"/>
              </w:rPr>
              <w:t>nané doby plnění smluvní pokutu</w:t>
            </w:r>
            <w:r w:rsidRPr="007F7A34">
              <w:rPr>
                <w:rFonts w:ascii="Book Antiqua" w:hAnsi="Book Antiqua" w:cs="Book Antiqua"/>
              </w:rPr>
              <w:t xml:space="preserve"> ve výši </w:t>
            </w:r>
            <w:r>
              <w:rPr>
                <w:rFonts w:ascii="Book Antiqua" w:hAnsi="Book Antiqua" w:cs="Book Antiqua"/>
              </w:rPr>
              <w:t>0,5</w:t>
            </w:r>
            <w:r w:rsidRPr="007F7A34">
              <w:rPr>
                <w:rFonts w:ascii="Book Antiqua" w:hAnsi="Book Antiqua" w:cs="Book Antiqua"/>
              </w:rPr>
              <w:t>% z celkové kupní ceny,</w:t>
            </w:r>
          </w:p>
          <w:p w:rsidR="00294047" w:rsidRPr="007F7A34" w:rsidRDefault="00294047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7F7A34">
              <w:rPr>
                <w:rFonts w:ascii="Book Antiqua" w:hAnsi="Book Antiqua" w:cs="Book Antiqua"/>
              </w:rPr>
              <w:t xml:space="preserve">prodávající se zavazuje uhradit za každý den překročení sjednané doby odstranění vady uvedené v Zápisu dle čl. IV. bod 4. písm. a) této smlouvy smluvní pokutu ve výši </w:t>
            </w:r>
            <w:r>
              <w:rPr>
                <w:rFonts w:ascii="Book Antiqua" w:hAnsi="Book Antiqua" w:cs="Book Antiqua"/>
              </w:rPr>
              <w:t>100,- Kč</w:t>
            </w:r>
            <w:r w:rsidRPr="007F7A34">
              <w:rPr>
                <w:rFonts w:ascii="Book Antiqua" w:hAnsi="Book Antiqua" w:cs="Book Antiqua"/>
              </w:rPr>
              <w:t xml:space="preserve"> za každý jednotlivý </w:t>
            </w:r>
            <w:r>
              <w:rPr>
                <w:rFonts w:ascii="Book Antiqua" w:hAnsi="Book Antiqua" w:cs="Book Antiqua"/>
              </w:rPr>
              <w:t xml:space="preserve">případ a </w:t>
            </w:r>
            <w:r w:rsidRPr="007F7A34">
              <w:rPr>
                <w:rFonts w:ascii="Book Antiqua" w:hAnsi="Book Antiqua" w:cs="Book Antiqua"/>
              </w:rPr>
              <w:t>den prodlení,</w:t>
            </w:r>
          </w:p>
          <w:p w:rsidR="00294047" w:rsidRPr="007F7A34" w:rsidRDefault="00294047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7F7A34">
              <w:rPr>
                <w:rFonts w:ascii="Book Antiqua" w:hAnsi="Book Antiqua" w:cs="Book Antiqua"/>
              </w:rPr>
              <w:t>prodávající se zavazuje zaplatit za každou zjištěnou vadu z titulu odpovědnosti za vady nebo za jakost smluvní pokutu ve výši 100,- Kč,</w:t>
            </w:r>
          </w:p>
          <w:p w:rsidR="00294047" w:rsidRPr="007F7A34" w:rsidRDefault="00294047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7F7A34">
              <w:rPr>
                <w:rFonts w:ascii="Book Antiqua" w:hAnsi="Book Antiqua" w:cs="Book Antiqua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294047" w:rsidRPr="0067485B">
        <w:tc>
          <w:tcPr>
            <w:tcW w:w="354" w:type="dxa"/>
          </w:tcPr>
          <w:p w:rsidR="00294047" w:rsidRPr="008D5EDE" w:rsidRDefault="00294047" w:rsidP="008D5EDE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8858" w:type="dxa"/>
          </w:tcPr>
          <w:p w:rsidR="00294047" w:rsidRPr="008D5EDE" w:rsidRDefault="00294047" w:rsidP="008D5EDE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</w:p>
        </w:tc>
      </w:tr>
    </w:tbl>
    <w:p w:rsidR="00294047" w:rsidRPr="008D5EDE" w:rsidRDefault="00294047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</w:t>
      </w:r>
      <w:r>
        <w:rPr>
          <w:rFonts w:ascii="Book Antiqua" w:hAnsi="Book Antiqua" w:cs="Book Antiqua"/>
        </w:rPr>
        <w:t>újmu</w:t>
      </w:r>
      <w:r w:rsidRPr="008D5EDE">
        <w:rPr>
          <w:rFonts w:ascii="Book Antiqua" w:hAnsi="Book Antiqua" w:cs="Book Antiqua"/>
        </w:rPr>
        <w:t xml:space="preserve"> a ušlý zisk.</w:t>
      </w:r>
    </w:p>
    <w:p w:rsidR="00294047" w:rsidRPr="008D5EDE" w:rsidRDefault="00294047" w:rsidP="008D5EDE">
      <w:pPr>
        <w:spacing w:after="22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VIII.</w:t>
      </w:r>
      <w:r w:rsidRPr="008D5EDE">
        <w:rPr>
          <w:rFonts w:ascii="Book Antiqua" w:hAnsi="Book Antiqua" w:cs="Book Antiqua"/>
        </w:rPr>
        <w:br/>
      </w:r>
      <w:r w:rsidRPr="008D5EDE">
        <w:rPr>
          <w:rFonts w:ascii="Book Antiqua" w:hAnsi="Book Antiqua" w:cs="Book Antiqua"/>
          <w:b/>
          <w:bCs/>
        </w:rPr>
        <w:t>Závěrečná ustanovení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Pokud v této smlouvě není stanoveno jinak, řídí se právní vztahy z ní vyplývající příslušnými ustanovení občanského zákoníku.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Tuto smlouvu lze měnit či doplňovat pouze po dohodě smluvních stran formou písemných a číslovaných dodatků. 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Ta</w:t>
      </w:r>
      <w:r>
        <w:rPr>
          <w:rFonts w:ascii="Book Antiqua" w:hAnsi="Book Antiqua" w:cs="Book Antiqua"/>
        </w:rPr>
        <w:t>to smlouva je vyhotovena ve</w:t>
      </w:r>
      <w:r w:rsidR="00B62E94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3</w:t>
      </w:r>
      <w:r w:rsidR="00B62E94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vyhotoveních</w:t>
      </w:r>
      <w:r w:rsidRPr="008D5EDE">
        <w:rPr>
          <w:rFonts w:ascii="Book Antiqua" w:hAnsi="Book Antiqua" w:cs="Book Antiqua"/>
        </w:rPr>
        <w:t xml:space="preserve"> s platností originálu</w:t>
      </w:r>
      <w:r>
        <w:rPr>
          <w:rFonts w:ascii="Book Antiqua" w:hAnsi="Book Antiqua" w:cs="Book Antiqua"/>
        </w:rPr>
        <w:t>, přičemž kupující obdrží 2 vyhotovení a prodávající 1</w:t>
      </w:r>
      <w:r w:rsidRPr="008D5EDE">
        <w:rPr>
          <w:rFonts w:ascii="Book Antiqua" w:hAnsi="Book Antiqua" w:cs="Book Antiqua"/>
        </w:rPr>
        <w:t xml:space="preserve"> vyhotovení.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Tato smlouva nabývá platnosti a účinnosti dnem jejího podepsání oběma smluvními </w:t>
      </w:r>
      <w:r w:rsidRPr="008D5EDE">
        <w:rPr>
          <w:rFonts w:ascii="Book Antiqua" w:hAnsi="Book Antiqua" w:cs="Book Antiqua"/>
        </w:rPr>
        <w:lastRenderedPageBreak/>
        <w:t>stranami a tímto dnem jsou její účastníci svými projevy vázáni.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Prodávající je povinen poskytnout součinnost a umožnit kontrolním orgánům provedení kontroly v plném rozsahu v souladu s ustanoveními zák. č. 320/2001 Sb., o finanční kontrole ve veřejné správě a zák.</w:t>
      </w:r>
      <w:r w:rsidR="00B62E94">
        <w:rPr>
          <w:rFonts w:ascii="Book Antiqua" w:hAnsi="Book Antiqua" w:cs="Book Antiqua"/>
        </w:rPr>
        <w:t xml:space="preserve"> </w:t>
      </w:r>
      <w:r w:rsidRPr="008D5EDE">
        <w:rPr>
          <w:rFonts w:ascii="Book Antiqua" w:hAnsi="Book Antiqua" w:cs="Book Antiqua"/>
        </w:rPr>
        <w:t>č. 552/1991 Sb., o státní kontrole, týkající se dodavatelských činností prodávajícího souvisejících s realizací projektu, a to poskytnutím veškerých dokladů a informací požadovaných ze strany kontrolních orgánů.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Prodávající je povinen dokumenty související s realizací zakázky uchovávat nejméně do roku 2025, a to zejména pro účely případné kontroly realizace projektu, ověřování plnění povinností vyplývajících z podmínek projektu a také podmínek daných právními předpisy k archivaci těchto dokumentů (zákon č. 563/1</w:t>
      </w:r>
      <w:r>
        <w:rPr>
          <w:rFonts w:ascii="Book Antiqua" w:hAnsi="Book Antiqua" w:cs="Book Antiqua"/>
        </w:rPr>
        <w:t>991 Sb. o účetnictví a zákon č. </w:t>
      </w:r>
      <w:r w:rsidRPr="008D5EDE">
        <w:rPr>
          <w:rFonts w:ascii="Book Antiqua" w:hAnsi="Book Antiqua" w:cs="Book Antiqua"/>
        </w:rPr>
        <w:t>235/2004 Sb., o dani z přidané hodnoty). Prodávající je povinen poskytovat požadované informace a dokumentaci zaměstnanc</w:t>
      </w:r>
      <w:r>
        <w:rPr>
          <w:rFonts w:ascii="Book Antiqua" w:hAnsi="Book Antiqua" w:cs="Book Antiqua"/>
        </w:rPr>
        <w:t>ům nebo zmocněncům kupujícího a </w:t>
      </w:r>
      <w:r w:rsidRPr="008D5EDE">
        <w:rPr>
          <w:rFonts w:ascii="Book Antiqua" w:hAnsi="Book Antiqua" w:cs="Book Antiqua"/>
        </w:rPr>
        <w:t>pověřených orgánů (MŠMT, MMR, Ministerstva financí, Evropské komise, Evropského účetního dvora, Nejvyššího kontrolního úřadu, příslušného finančního úřadu a případně dalších oprávněných orgánů státní správy). Dále je prodávající povinen vytvořit výše uvedeným osobám podmínky k provedení kontroly vztahující se k realizaci projektu a poskytnout jim při provádění kontroly součinnost.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Prodávající</w:t>
      </w:r>
      <w:r w:rsidRPr="008D5EDE">
        <w:rPr>
          <w:rFonts w:ascii="Book Antiqua" w:hAnsi="Book Antiqua" w:cs="Book Antiqua"/>
        </w:rPr>
        <w:t xml:space="preserve"> bude řádně uchovávat veškeré dokumenty sou</w:t>
      </w:r>
      <w:r>
        <w:rPr>
          <w:rFonts w:ascii="Book Antiqua" w:hAnsi="Book Antiqua" w:cs="Book Antiqua"/>
        </w:rPr>
        <w:t>visející s realizací projektu v </w:t>
      </w:r>
      <w:r w:rsidRPr="008D5EDE">
        <w:rPr>
          <w:rFonts w:ascii="Book Antiqua" w:hAnsi="Book Antiqua" w:cs="Book Antiqua"/>
        </w:rPr>
        <w:t>souladu s platnými právními předpisy České republiky a Evropských společenství, nejméně však do roku 2025 a umo</w:t>
      </w:r>
      <w:r>
        <w:rPr>
          <w:rFonts w:ascii="Book Antiqua" w:hAnsi="Book Antiqua" w:cs="Book Antiqua"/>
        </w:rPr>
        <w:t>žní všem subjektům oprávněným k </w:t>
      </w:r>
      <w:r w:rsidRPr="008D5EDE">
        <w:rPr>
          <w:rFonts w:ascii="Book Antiqua" w:hAnsi="Book Antiqua" w:cs="Book Antiqua"/>
        </w:rPr>
        <w:t>výkonu kontroly projektu, z jehož prostředků je poskytnutí služby hrazeno, provést kontrolu dokladů souvisejících s plněním dle této Smlouvy, a to po do</w:t>
      </w:r>
      <w:r>
        <w:rPr>
          <w:rFonts w:ascii="Book Antiqua" w:hAnsi="Book Antiqua" w:cs="Book Antiqua"/>
        </w:rPr>
        <w:t>bu danou právními předpisy ČR k </w:t>
      </w:r>
      <w:r w:rsidRPr="008D5EDE">
        <w:rPr>
          <w:rFonts w:ascii="Book Antiqua" w:hAnsi="Book Antiqua" w:cs="Book Antiqua"/>
        </w:rPr>
        <w:t>jejich archivaci (zákon č. 563/199</w:t>
      </w:r>
      <w:r>
        <w:rPr>
          <w:rFonts w:ascii="Book Antiqua" w:hAnsi="Book Antiqua" w:cs="Book Antiqua"/>
        </w:rPr>
        <w:t>1 Sb., o účetnictví, a zákon č. </w:t>
      </w:r>
      <w:r w:rsidRPr="008D5EDE">
        <w:rPr>
          <w:rFonts w:ascii="Book Antiqua" w:hAnsi="Book Antiqua" w:cs="Book Antiqua"/>
        </w:rPr>
        <w:t>235/2004 S</w:t>
      </w:r>
      <w:r>
        <w:rPr>
          <w:rFonts w:ascii="Book Antiqua" w:hAnsi="Book Antiqua" w:cs="Book Antiqua"/>
        </w:rPr>
        <w:t>b., o dani z </w:t>
      </w:r>
      <w:r w:rsidRPr="008D5EDE">
        <w:rPr>
          <w:rFonts w:ascii="Book Antiqua" w:hAnsi="Book Antiqua" w:cs="Book Antiqua"/>
        </w:rPr>
        <w:t>přidané hodnoty).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Prodávající</w:t>
      </w:r>
      <w:r w:rsidRPr="008D5EDE">
        <w:rPr>
          <w:rFonts w:ascii="Book Antiqua" w:hAnsi="Book Antiqua" w:cs="Book Antiqua"/>
        </w:rPr>
        <w:t xml:space="preserve"> bere na vědomí povinnost zadavatele d</w:t>
      </w:r>
      <w:r>
        <w:rPr>
          <w:rFonts w:ascii="Book Antiqua" w:hAnsi="Book Antiqua" w:cs="Book Antiqua"/>
        </w:rPr>
        <w:t>održet požadavky na publicitu v </w:t>
      </w:r>
      <w:r w:rsidRPr="008D5EDE">
        <w:rPr>
          <w:rFonts w:ascii="Book Antiqua" w:hAnsi="Book Antiqua" w:cs="Book Antiqua"/>
        </w:rPr>
        <w:t xml:space="preserve">rámci programů strukturálních fondů stanovené </w:t>
      </w:r>
      <w:r>
        <w:rPr>
          <w:rFonts w:ascii="Book Antiqua" w:hAnsi="Book Antiqua" w:cs="Book Antiqua"/>
        </w:rPr>
        <w:t>v čl. 9 nařízení Komise (ES) č. </w:t>
      </w:r>
      <w:r w:rsidRPr="008D5EDE">
        <w:rPr>
          <w:rFonts w:ascii="Book Antiqua" w:hAnsi="Book Antiqua" w:cs="Book Antiqua"/>
        </w:rPr>
        <w:t>1828/2006 a v Pravidlech pro publicitu, a to ve všech relevantních dokumentech týkajících se daného zadávacího řízení či postupu tj. zejména v zadávací dokumentaci, všech smlouvách a dalších dokumentech vztahujících se k dané zakázce.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 xml:space="preserve">Dle § 2 e) zákona č. 320/2001 Sb., o finanční kontrole ve veřejné správě bude </w:t>
      </w:r>
      <w:r>
        <w:rPr>
          <w:rFonts w:ascii="Book Antiqua" w:hAnsi="Book Antiqua" w:cs="Book Antiqua"/>
        </w:rPr>
        <w:t>prodávající</w:t>
      </w:r>
      <w:r w:rsidRPr="008D5EDE">
        <w:rPr>
          <w:rFonts w:ascii="Book Antiqua" w:hAnsi="Book Antiqua" w:cs="Book Antiqua"/>
        </w:rPr>
        <w:t xml:space="preserve"> osobou povinnou spolupůsobit při výkonu finanční kontroly a bude povinen umožnit osobám oprávněným k výkonu kontroly projektu, z něhož bude zakázka případně hrazena, provést kontrolu dokladů souvisejících s plněním zakázky, a to po dobu nejméně 10 let po skončení plnění zakázky.</w:t>
      </w:r>
    </w:p>
    <w:p w:rsidR="00294047" w:rsidRPr="008D5EDE" w:rsidRDefault="00294047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</w:rPr>
      </w:pPr>
      <w:r w:rsidRPr="008D5EDE">
        <w:rPr>
          <w:rFonts w:ascii="Book Antiqua" w:hAnsi="Book Antiqua" w:cs="Book Antiqua"/>
        </w:rPr>
        <w:t>Tato kupní smlouva se řídí zákonem č. 89/2012 Sb</w:t>
      </w:r>
      <w:r>
        <w:rPr>
          <w:rFonts w:ascii="Book Antiqua" w:hAnsi="Book Antiqua" w:cs="Book Antiqua"/>
        </w:rPr>
        <w:t>., občanským zákon</w:t>
      </w:r>
      <w:r w:rsidRPr="008D5EDE">
        <w:rPr>
          <w:rFonts w:ascii="Book Antiqua" w:hAnsi="Book Antiqua" w:cs="Book Antiqua"/>
        </w:rPr>
        <w:t>em, v platném znění, ve znění pozdějších předpisů dohodly, že se r</w:t>
      </w:r>
      <w:r>
        <w:rPr>
          <w:rFonts w:ascii="Book Antiqua" w:hAnsi="Book Antiqua" w:cs="Book Antiqua"/>
        </w:rPr>
        <w:t>ozsah a obsah vzájemných práv a </w:t>
      </w:r>
      <w:r w:rsidRPr="008D5EDE">
        <w:rPr>
          <w:rFonts w:ascii="Book Antiqua" w:hAnsi="Book Antiqua" w:cs="Book Antiqua"/>
        </w:rPr>
        <w:t xml:space="preserve">povinností z této smlouvy vyplývajících bude řídit příslušnými ustanoveními tohoto zákoníku, příslušnými ustanoveními Příručky pro příjemce finanční podpory z OPVK verze: </w:t>
      </w:r>
      <w:r>
        <w:rPr>
          <w:rFonts w:ascii="Book Antiqua" w:hAnsi="Book Antiqua" w:cs="Book Antiqua"/>
        </w:rPr>
        <w:t>8</w:t>
      </w:r>
      <w:r w:rsidRPr="008D5EDE">
        <w:rPr>
          <w:rFonts w:ascii="Book Antiqua" w:hAnsi="Book Antiqua" w:cs="Book Antiqua"/>
        </w:rPr>
        <w:t>, § 6 zákona č.137/2006 Sb., o veřejných zakázkách, ve znění pozdějších předpisů.</w:t>
      </w:r>
    </w:p>
    <w:p w:rsidR="00294047" w:rsidRPr="008D5EDE" w:rsidRDefault="00294047" w:rsidP="008D5EDE">
      <w:pPr>
        <w:spacing w:after="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lastRenderedPageBreak/>
        <w:t>IX.</w:t>
      </w:r>
    </w:p>
    <w:p w:rsidR="00294047" w:rsidRPr="008D5EDE" w:rsidRDefault="00294047" w:rsidP="008D5EDE">
      <w:pPr>
        <w:spacing w:after="240" w:line="240" w:lineRule="auto"/>
        <w:jc w:val="center"/>
        <w:rPr>
          <w:rFonts w:ascii="Book Antiqua" w:hAnsi="Book Antiqua" w:cs="Book Antiqua"/>
          <w:b/>
          <w:bCs/>
        </w:rPr>
      </w:pPr>
      <w:r w:rsidRPr="008D5EDE">
        <w:rPr>
          <w:rFonts w:ascii="Book Antiqua" w:hAnsi="Book Antiqua" w:cs="Book Antiqua"/>
          <w:b/>
          <w:bCs/>
        </w:rPr>
        <w:t>Podpisy smluvních stran</w:t>
      </w:r>
    </w:p>
    <w:p w:rsidR="00294047" w:rsidRPr="008D5EDE" w:rsidRDefault="00294047" w:rsidP="008C3D37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ascii="Book Antiqua" w:hAnsi="Book Antiqua" w:cs="Book Antiqua"/>
          <w:i/>
          <w:iCs/>
          <w:color w:val="0000FF"/>
        </w:rPr>
      </w:pPr>
      <w:r w:rsidRPr="008D5EDE">
        <w:rPr>
          <w:rFonts w:ascii="Book Antiqua" w:hAnsi="Book Antiqua" w:cs="Book Antiqua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294047" w:rsidRPr="008D5EDE" w:rsidRDefault="00294047" w:rsidP="008D5EDE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Book Antiqua" w:hAnsi="Book Antiqua" w:cs="Book Antiq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294047" w:rsidRPr="0067485B">
        <w:tc>
          <w:tcPr>
            <w:tcW w:w="4606" w:type="dxa"/>
          </w:tcPr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hAnsi="Book Antiqua" w:cs="Book Antiqua"/>
              </w:rPr>
            </w:pPr>
            <w:r w:rsidRPr="008D5EDE">
              <w:rPr>
                <w:rFonts w:ascii="Book Antiqua" w:hAnsi="Book Antiqua" w:cs="Book Antiqua"/>
              </w:rPr>
              <w:t>V</w:t>
            </w:r>
            <w:r>
              <w:rPr>
                <w:rFonts w:ascii="Book Antiqua" w:hAnsi="Book Antiqua" w:cs="Book Antiqua"/>
              </w:rPr>
              <w:t> Dolních Věstonicích</w:t>
            </w:r>
            <w:r w:rsidRPr="008D5EDE">
              <w:rPr>
                <w:rFonts w:ascii="Book Antiqua" w:hAnsi="Book Antiqua" w:cs="Book Antiqua"/>
              </w:rPr>
              <w:t xml:space="preserve"> dne …………………</w:t>
            </w:r>
          </w:p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4606" w:type="dxa"/>
          </w:tcPr>
          <w:p w:rsidR="00294047" w:rsidRPr="008D5EDE" w:rsidRDefault="00294047" w:rsidP="0042070C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hAnsi="Book Antiqua" w:cs="Book Antiqua"/>
              </w:rPr>
            </w:pPr>
            <w:r w:rsidRPr="008D5EDE">
              <w:rPr>
                <w:rFonts w:ascii="Book Antiqua" w:hAnsi="Book Antiqua" w:cs="Book Antiqua"/>
              </w:rPr>
              <w:t xml:space="preserve">V </w:t>
            </w:r>
            <w:r w:rsidRPr="0042070C">
              <w:rPr>
                <w:rFonts w:ascii="Book Antiqua" w:hAnsi="Book Antiqua" w:cs="Book Antiqua"/>
                <w:highlight w:val="yellow"/>
              </w:rPr>
              <w:t>………………</w:t>
            </w:r>
            <w:r>
              <w:rPr>
                <w:rFonts w:ascii="Book Antiqua" w:hAnsi="Book Antiqua" w:cs="Book Antiqua"/>
              </w:rPr>
              <w:t xml:space="preserve"> dne </w:t>
            </w:r>
            <w:r w:rsidRPr="0042070C">
              <w:rPr>
                <w:rFonts w:ascii="Book Antiqua" w:hAnsi="Book Antiqua" w:cs="Book Antiqua"/>
                <w:highlight w:val="yellow"/>
              </w:rPr>
              <w:t>…………</w:t>
            </w:r>
            <w:proofErr w:type="gramStart"/>
            <w:r w:rsidRPr="0042070C">
              <w:rPr>
                <w:rFonts w:ascii="Book Antiqua" w:hAnsi="Book Antiqua" w:cs="Book Antiqua"/>
                <w:highlight w:val="yellow"/>
              </w:rPr>
              <w:t>…..</w:t>
            </w:r>
            <w:proofErr w:type="gramEnd"/>
          </w:p>
        </w:tc>
      </w:tr>
      <w:tr w:rsidR="00294047" w:rsidRPr="0067485B">
        <w:tc>
          <w:tcPr>
            <w:tcW w:w="4606" w:type="dxa"/>
          </w:tcPr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hAnsi="Book Antiqua" w:cs="Book Antiqua"/>
              </w:rPr>
            </w:pPr>
            <w:r w:rsidRPr="008D5EDE">
              <w:rPr>
                <w:rFonts w:ascii="Book Antiqua" w:hAnsi="Book Antiqua" w:cs="Book Antiqua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hAnsi="Book Antiqua" w:cs="Book Antiqua"/>
              </w:rPr>
            </w:pPr>
            <w:r w:rsidRPr="008D5EDE">
              <w:rPr>
                <w:rFonts w:ascii="Book Antiqua" w:hAnsi="Book Antiqua" w:cs="Book Antiqua"/>
              </w:rPr>
              <w:t>………………………………………………</w:t>
            </w:r>
          </w:p>
        </w:tc>
      </w:tr>
      <w:tr w:rsidR="00294047" w:rsidRPr="0067485B">
        <w:tc>
          <w:tcPr>
            <w:tcW w:w="4606" w:type="dxa"/>
          </w:tcPr>
          <w:p w:rsidR="00294047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Kupující</w:t>
            </w:r>
          </w:p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</w:p>
          <w:p w:rsidR="00294047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</w:p>
          <w:p w:rsidR="00294047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Mgr., Ing. Zbyněk </w:t>
            </w:r>
            <w:proofErr w:type="spellStart"/>
            <w:r>
              <w:rPr>
                <w:rFonts w:ascii="Book Antiqua" w:hAnsi="Book Antiqua" w:cs="Book Antiqua"/>
              </w:rPr>
              <w:t>Háder</w:t>
            </w:r>
            <w:proofErr w:type="spellEnd"/>
          </w:p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ředitel</w:t>
            </w:r>
          </w:p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Základní škola Dolní Věstonice</w:t>
            </w:r>
          </w:p>
          <w:p w:rsidR="00294047" w:rsidRPr="008D5EDE" w:rsidRDefault="00294047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4606" w:type="dxa"/>
          </w:tcPr>
          <w:p w:rsidR="00294047" w:rsidRPr="008D5EDE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Prodávající</w:t>
            </w:r>
          </w:p>
          <w:p w:rsidR="00294047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</w:p>
          <w:p w:rsidR="00294047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</w:p>
          <w:p w:rsidR="00294047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 w:rsidRPr="0042070C">
              <w:rPr>
                <w:rFonts w:ascii="Book Antiqua" w:hAnsi="Book Antiqua" w:cs="Book Antiqua"/>
                <w:highlight w:val="yellow"/>
              </w:rPr>
              <w:t>___</w:t>
            </w:r>
          </w:p>
          <w:p w:rsidR="00294047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</w:rPr>
            </w:pPr>
            <w:r w:rsidRPr="0042070C">
              <w:rPr>
                <w:rFonts w:ascii="Book Antiqua" w:hAnsi="Book Antiqua" w:cs="Book Antiqua"/>
                <w:highlight w:val="yellow"/>
              </w:rPr>
              <w:t>___</w:t>
            </w:r>
          </w:p>
          <w:p w:rsidR="00294047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highlight w:val="yellow"/>
              </w:rPr>
            </w:pPr>
            <w:r w:rsidRPr="0042070C">
              <w:rPr>
                <w:rFonts w:ascii="Book Antiqua" w:hAnsi="Book Antiqua" w:cs="Book Antiqua"/>
                <w:highlight w:val="yellow"/>
              </w:rPr>
              <w:t>___</w:t>
            </w:r>
          </w:p>
          <w:p w:rsidR="00294047" w:rsidRPr="00A57726" w:rsidRDefault="00294047" w:rsidP="0042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highlight w:val="yellow"/>
              </w:rPr>
            </w:pPr>
          </w:p>
        </w:tc>
      </w:tr>
    </w:tbl>
    <w:p w:rsidR="00294047" w:rsidRPr="008D5EDE" w:rsidRDefault="00294047" w:rsidP="008D5EDE">
      <w:pPr>
        <w:spacing w:after="220" w:line="240" w:lineRule="auto"/>
        <w:rPr>
          <w:rFonts w:ascii="Book Antiqua" w:hAnsi="Book Antiqua" w:cs="Book Antiqua"/>
        </w:rPr>
      </w:pPr>
    </w:p>
    <w:p w:rsidR="00294047" w:rsidRDefault="00294047" w:rsidP="008D5EDE">
      <w:pPr>
        <w:spacing w:after="0" w:line="240" w:lineRule="auto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>Přílohy:</w:t>
      </w:r>
    </w:p>
    <w:p w:rsidR="00294047" w:rsidRPr="00DE3972" w:rsidRDefault="00294047" w:rsidP="008D5EDE">
      <w:pPr>
        <w:spacing w:after="0" w:line="240" w:lineRule="auto"/>
        <w:rPr>
          <w:rFonts w:ascii="Book Antiqua" w:hAnsi="Book Antiqua" w:cs="Book Antiqua"/>
        </w:rPr>
      </w:pPr>
    </w:p>
    <w:p w:rsidR="00294047" w:rsidRDefault="00294047" w:rsidP="008D5EDE">
      <w:pPr>
        <w:spacing w:after="0" w:line="240" w:lineRule="auto"/>
        <w:rPr>
          <w:rFonts w:ascii="Book Antiqua" w:hAnsi="Book Antiqua" w:cs="Book Antiqua"/>
        </w:rPr>
      </w:pPr>
      <w:r w:rsidRPr="00DE3972">
        <w:rPr>
          <w:rFonts w:ascii="Book Antiqua" w:hAnsi="Book Antiqua" w:cs="Book Antiqua"/>
        </w:rPr>
        <w:t xml:space="preserve">Příloha č. 1 </w:t>
      </w:r>
      <w:r>
        <w:rPr>
          <w:rFonts w:ascii="Book Antiqua" w:hAnsi="Book Antiqua" w:cs="Book Antiqua"/>
        </w:rPr>
        <w:t>–</w:t>
      </w:r>
      <w:r w:rsidR="00B62E94">
        <w:rPr>
          <w:rFonts w:ascii="Book Antiqua" w:hAnsi="Book Antiqua" w:cs="Book Antiqua"/>
        </w:rPr>
        <w:t xml:space="preserve"> </w:t>
      </w:r>
      <w:proofErr w:type="spellStart"/>
      <w:r w:rsidR="00B62E94">
        <w:rPr>
          <w:rFonts w:ascii="Book Antiqua" w:hAnsi="Book Antiqua" w:cs="Book Antiqua"/>
        </w:rPr>
        <w:t>P</w:t>
      </w:r>
      <w:r w:rsidRPr="00DE3972">
        <w:rPr>
          <w:rFonts w:ascii="Book Antiqua" w:hAnsi="Book Antiqua" w:cs="Book Antiqua"/>
        </w:rPr>
        <w:t>rozpočet</w:t>
      </w:r>
      <w:proofErr w:type="spellEnd"/>
      <w:r w:rsidRPr="00DE3972">
        <w:rPr>
          <w:rFonts w:ascii="Book Antiqua" w:hAnsi="Book Antiqua" w:cs="Book Antiqua"/>
        </w:rPr>
        <w:t xml:space="preserve"> a specifikace z nabídky prodávajícího</w:t>
      </w:r>
    </w:p>
    <w:p w:rsidR="00294047" w:rsidRPr="001D6C31" w:rsidRDefault="00294047" w:rsidP="008D5EDE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Příloha č. 2 – Nabídka prodávajícího – ze dne </w:t>
      </w:r>
      <w:r w:rsidRPr="00EC13CE">
        <w:rPr>
          <w:rFonts w:ascii="Book Antiqua" w:hAnsi="Book Antiqua" w:cs="Book Antiqua"/>
          <w:highlight w:val="yellow"/>
        </w:rPr>
        <w:t>_______________</w:t>
      </w:r>
      <w:r w:rsidRPr="001D6C31">
        <w:rPr>
          <w:rFonts w:ascii="Book Antiqua" w:hAnsi="Book Antiqua" w:cs="Book Antiqua"/>
        </w:rPr>
        <w:t>*</w:t>
      </w:r>
      <w:r>
        <w:rPr>
          <w:rFonts w:ascii="Book Antiqua" w:hAnsi="Book Antiqua" w:cs="Book Antiqua"/>
        </w:rPr>
        <w:t>)</w:t>
      </w:r>
    </w:p>
    <w:p w:rsidR="00294047" w:rsidRPr="00DE3972" w:rsidRDefault="00294047" w:rsidP="007F7A34">
      <w:pPr>
        <w:spacing w:after="0" w:line="240" w:lineRule="auto"/>
        <w:rPr>
          <w:rFonts w:ascii="Book Antiqua" w:hAnsi="Book Antiqua" w:cs="Book Antiqua"/>
        </w:rPr>
        <w:sectPr w:rsidR="00294047" w:rsidRPr="00DE3972" w:rsidSect="003F1550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294047" w:rsidRDefault="00294047" w:rsidP="00EC13CE">
      <w:pPr>
        <w:ind w:right="-142"/>
      </w:pPr>
    </w:p>
    <w:p w:rsidR="00294047" w:rsidRPr="00E81D99" w:rsidRDefault="00294047" w:rsidP="00E81D99">
      <w:pPr>
        <w:spacing w:after="0" w:line="240" w:lineRule="auto"/>
        <w:rPr>
          <w:rFonts w:ascii="Book Antiqua" w:hAnsi="Book Antiqua" w:cs="Book Antiqua"/>
        </w:rPr>
      </w:pPr>
    </w:p>
    <w:p w:rsidR="00294047" w:rsidRPr="00E81D99" w:rsidRDefault="00294047" w:rsidP="00E81D99">
      <w:pPr>
        <w:spacing w:after="0" w:line="240" w:lineRule="auto"/>
        <w:rPr>
          <w:rFonts w:ascii="Book Antiqua" w:hAnsi="Book Antiqua" w:cs="Book Antiqua"/>
        </w:rPr>
      </w:pPr>
      <w:r w:rsidRPr="001D6C31">
        <w:rPr>
          <w:rFonts w:ascii="Book Antiqua" w:hAnsi="Book Antiqua" w:cs="Book Antiqua"/>
        </w:rPr>
        <w:t>*</w:t>
      </w:r>
      <w:r>
        <w:rPr>
          <w:rFonts w:ascii="Book Antiqua" w:hAnsi="Book Antiqua" w:cs="Book Antiqua"/>
        </w:rPr>
        <w:t>)</w:t>
      </w:r>
      <w:r w:rsidR="00B62E94">
        <w:rPr>
          <w:rFonts w:ascii="Book Antiqua" w:hAnsi="Book Antiqua" w:cs="Book Antiqua"/>
        </w:rPr>
        <w:t xml:space="preserve"> </w:t>
      </w:r>
      <w:r w:rsidRPr="00E81D99">
        <w:rPr>
          <w:rFonts w:ascii="Book Antiqua" w:hAnsi="Book Antiqua" w:cs="Book Antiqua"/>
        </w:rPr>
        <w:t>Pozn. Příloha č. 2 bude do smlouvy vložena při podpisu kupujícího</w:t>
      </w:r>
    </w:p>
    <w:sectPr w:rsidR="00294047" w:rsidRPr="00E81D99" w:rsidSect="00EC13CE">
      <w:type w:val="continuous"/>
      <w:pgSz w:w="11906" w:h="16838"/>
      <w:pgMar w:top="1211" w:right="3401" w:bottom="1418" w:left="1418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04" w:rsidRDefault="00B43D04" w:rsidP="008D5EDE">
      <w:pPr>
        <w:spacing w:after="0" w:line="240" w:lineRule="auto"/>
      </w:pPr>
      <w:r>
        <w:separator/>
      </w:r>
    </w:p>
  </w:endnote>
  <w:endnote w:type="continuationSeparator" w:id="0">
    <w:p w:rsidR="00B43D04" w:rsidRDefault="00B43D04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47" w:rsidRDefault="00294047">
    <w:pPr>
      <w:pStyle w:val="Zpat"/>
      <w:jc w:val="center"/>
    </w:pPr>
    <w:r>
      <w:t xml:space="preserve">Str. </w:t>
    </w:r>
    <w:r w:rsidR="00B43D04">
      <w:fldChar w:fldCharType="begin"/>
    </w:r>
    <w:r w:rsidR="00B43D04">
      <w:instrText xml:space="preserve"> PAGE   \* MERGEFORMAT </w:instrText>
    </w:r>
    <w:r w:rsidR="00B43D04">
      <w:fldChar w:fldCharType="separate"/>
    </w:r>
    <w:r w:rsidR="00B62E94">
      <w:rPr>
        <w:noProof/>
      </w:rPr>
      <w:t>1</w:t>
    </w:r>
    <w:r w:rsidR="00B43D04">
      <w:rPr>
        <w:noProof/>
      </w:rPr>
      <w:fldChar w:fldCharType="end"/>
    </w:r>
    <w:r>
      <w:t xml:space="preserve"> kupní smlouvy</w:t>
    </w:r>
  </w:p>
  <w:p w:rsidR="00294047" w:rsidRPr="003F1550" w:rsidRDefault="00294047" w:rsidP="003F1550">
    <w:pPr>
      <w:tabs>
        <w:tab w:val="center" w:pos="4536"/>
        <w:tab w:val="right" w:pos="9072"/>
      </w:tabs>
      <w:spacing w:after="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04" w:rsidRDefault="00B43D04" w:rsidP="008D5EDE">
      <w:pPr>
        <w:spacing w:after="0" w:line="240" w:lineRule="auto"/>
      </w:pPr>
      <w:r>
        <w:separator/>
      </w:r>
    </w:p>
  </w:footnote>
  <w:footnote w:type="continuationSeparator" w:id="0">
    <w:p w:rsidR="00B43D04" w:rsidRDefault="00B43D04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47" w:rsidRPr="00933A64" w:rsidRDefault="00D778B3" w:rsidP="0091142B">
    <w:pPr>
      <w:tabs>
        <w:tab w:val="left" w:pos="3901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6144895" cy="1501140"/>
          <wp:effectExtent l="0" t="0" r="8255" b="381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bCs w:val="0"/>
        <w:i w:val="0"/>
        <w:iCs w:val="0"/>
        <w:sz w:val="22"/>
        <w:szCs w:val="22"/>
      </w:rPr>
    </w:lvl>
  </w:abstractNum>
  <w:abstractNum w:abstractNumId="4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>
    <w:nsid w:val="370A31C2"/>
    <w:multiLevelType w:val="hybridMultilevel"/>
    <w:tmpl w:val="D52EC220"/>
    <w:lvl w:ilvl="0" w:tplc="BB88D0E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EF"/>
    <w:rsid w:val="00042817"/>
    <w:rsid w:val="00046E90"/>
    <w:rsid w:val="0009167F"/>
    <w:rsid w:val="000965F3"/>
    <w:rsid w:val="000D0C70"/>
    <w:rsid w:val="00136949"/>
    <w:rsid w:val="00160C78"/>
    <w:rsid w:val="00165064"/>
    <w:rsid w:val="00194B40"/>
    <w:rsid w:val="001D2244"/>
    <w:rsid w:val="001D6C31"/>
    <w:rsid w:val="00294047"/>
    <w:rsid w:val="002B7A15"/>
    <w:rsid w:val="002C6CAC"/>
    <w:rsid w:val="002F6334"/>
    <w:rsid w:val="003229AE"/>
    <w:rsid w:val="003652F7"/>
    <w:rsid w:val="00366AFB"/>
    <w:rsid w:val="003D60CA"/>
    <w:rsid w:val="003E794B"/>
    <w:rsid w:val="003F1550"/>
    <w:rsid w:val="0042070C"/>
    <w:rsid w:val="004937F0"/>
    <w:rsid w:val="004A1356"/>
    <w:rsid w:val="004C5FE1"/>
    <w:rsid w:val="004D71C4"/>
    <w:rsid w:val="005039A7"/>
    <w:rsid w:val="005274E7"/>
    <w:rsid w:val="00593534"/>
    <w:rsid w:val="005D2BCC"/>
    <w:rsid w:val="005F1FEB"/>
    <w:rsid w:val="005F768E"/>
    <w:rsid w:val="0062281D"/>
    <w:rsid w:val="006510FF"/>
    <w:rsid w:val="00662FF6"/>
    <w:rsid w:val="006657EF"/>
    <w:rsid w:val="006723A6"/>
    <w:rsid w:val="0067485B"/>
    <w:rsid w:val="006815FB"/>
    <w:rsid w:val="00684A1D"/>
    <w:rsid w:val="006D2352"/>
    <w:rsid w:val="006D67D0"/>
    <w:rsid w:val="006E5E1E"/>
    <w:rsid w:val="00712DCC"/>
    <w:rsid w:val="00740659"/>
    <w:rsid w:val="00766854"/>
    <w:rsid w:val="007D3F44"/>
    <w:rsid w:val="007E32E1"/>
    <w:rsid w:val="007F7A34"/>
    <w:rsid w:val="008211A1"/>
    <w:rsid w:val="008608DD"/>
    <w:rsid w:val="0086654B"/>
    <w:rsid w:val="00871AF1"/>
    <w:rsid w:val="008771A1"/>
    <w:rsid w:val="008831B1"/>
    <w:rsid w:val="00894AC1"/>
    <w:rsid w:val="00896144"/>
    <w:rsid w:val="008C3D37"/>
    <w:rsid w:val="008D5EDE"/>
    <w:rsid w:val="008F6D1B"/>
    <w:rsid w:val="00900709"/>
    <w:rsid w:val="009044AF"/>
    <w:rsid w:val="0091142B"/>
    <w:rsid w:val="00933A64"/>
    <w:rsid w:val="00956245"/>
    <w:rsid w:val="009825A8"/>
    <w:rsid w:val="00990CF4"/>
    <w:rsid w:val="009A7BDA"/>
    <w:rsid w:val="00A57726"/>
    <w:rsid w:val="00A64FA3"/>
    <w:rsid w:val="00AA49C4"/>
    <w:rsid w:val="00AB5861"/>
    <w:rsid w:val="00AE338B"/>
    <w:rsid w:val="00B165A5"/>
    <w:rsid w:val="00B30B26"/>
    <w:rsid w:val="00B43D04"/>
    <w:rsid w:val="00B62E94"/>
    <w:rsid w:val="00BB1688"/>
    <w:rsid w:val="00D25411"/>
    <w:rsid w:val="00D44985"/>
    <w:rsid w:val="00D778B3"/>
    <w:rsid w:val="00DC3C7B"/>
    <w:rsid w:val="00DE3972"/>
    <w:rsid w:val="00E17FC0"/>
    <w:rsid w:val="00E301F6"/>
    <w:rsid w:val="00E34B85"/>
    <w:rsid w:val="00E46771"/>
    <w:rsid w:val="00E81D99"/>
    <w:rsid w:val="00EB5727"/>
    <w:rsid w:val="00EC13CE"/>
    <w:rsid w:val="00F614AC"/>
    <w:rsid w:val="00F64768"/>
    <w:rsid w:val="00F92A0D"/>
    <w:rsid w:val="00F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5F3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D5EDE"/>
  </w:style>
  <w:style w:type="paragraph" w:styleId="Zpat">
    <w:name w:val="footer"/>
    <w:basedOn w:val="Normln"/>
    <w:link w:val="ZpatChar"/>
    <w:uiPriority w:val="99"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D5EDE"/>
  </w:style>
  <w:style w:type="character" w:styleId="Odkaznakoment">
    <w:name w:val="annotation reference"/>
    <w:basedOn w:val="Standardnpsmoodstavce"/>
    <w:uiPriority w:val="99"/>
    <w:semiHidden/>
    <w:rsid w:val="00662F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F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2F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F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62F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6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2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5F3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D5EDE"/>
  </w:style>
  <w:style w:type="paragraph" w:styleId="Zpat">
    <w:name w:val="footer"/>
    <w:basedOn w:val="Normln"/>
    <w:link w:val="ZpatChar"/>
    <w:uiPriority w:val="99"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D5EDE"/>
  </w:style>
  <w:style w:type="character" w:styleId="Odkaznakoment">
    <w:name w:val="annotation reference"/>
    <w:basedOn w:val="Standardnpsmoodstavce"/>
    <w:uiPriority w:val="99"/>
    <w:semiHidden/>
    <w:rsid w:val="00662F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F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2F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F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62F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6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2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2086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Stuchlík</dc:creator>
  <cp:lastModifiedBy>Ivan Stuchlík</cp:lastModifiedBy>
  <cp:revision>3</cp:revision>
  <dcterms:created xsi:type="dcterms:W3CDTF">2014-10-20T10:40:00Z</dcterms:created>
  <dcterms:modified xsi:type="dcterms:W3CDTF">2014-10-20T10:43:00Z</dcterms:modified>
</cp:coreProperties>
</file>